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B96" w:rsidRDefault="00737B96" w:rsidP="00737B96"/>
    <w:p w:rsidR="00737B96" w:rsidRDefault="00737B96" w:rsidP="00737B96"/>
    <w:p w:rsidR="00737B96" w:rsidRDefault="00737B96" w:rsidP="00737B96"/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5236"/>
      </w:tblGrid>
      <w:tr w:rsidR="00737B96" w:rsidRPr="00BE6C33" w:rsidTr="00242706">
        <w:trPr>
          <w:trHeight w:val="469"/>
        </w:trPr>
        <w:tc>
          <w:tcPr>
            <w:tcW w:w="4788" w:type="dxa"/>
            <w:vMerge w:val="restart"/>
          </w:tcPr>
          <w:p w:rsidR="00737B96" w:rsidRPr="00056962" w:rsidRDefault="00737B96" w:rsidP="0024270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36" w:type="dxa"/>
          </w:tcPr>
          <w:p w:rsidR="00737B96" w:rsidRPr="00BE6C33" w:rsidRDefault="00737B96" w:rsidP="0098367B">
            <w:pPr>
              <w:jc w:val="center"/>
              <w:rPr>
                <w:sz w:val="22"/>
                <w:szCs w:val="22"/>
                <w:lang w:val="en-US"/>
              </w:rPr>
            </w:pPr>
            <w:bookmarkStart w:id="0" w:name="RANGE!A1:S86"/>
            <w:r>
              <w:rPr>
                <w:sz w:val="22"/>
                <w:szCs w:val="22"/>
              </w:rPr>
              <w:t xml:space="preserve">                            </w:t>
            </w:r>
            <w:r w:rsidRPr="00BE6C33">
              <w:rPr>
                <w:sz w:val="22"/>
                <w:szCs w:val="22"/>
              </w:rPr>
              <w:t>Утвержден</w:t>
            </w:r>
            <w:bookmarkEnd w:id="0"/>
            <w:r>
              <w:rPr>
                <w:sz w:val="22"/>
                <w:szCs w:val="22"/>
              </w:rPr>
              <w:t xml:space="preserve">  </w:t>
            </w:r>
            <w:r w:rsidRPr="00BE6C33">
              <w:rPr>
                <w:sz w:val="22"/>
                <w:szCs w:val="22"/>
              </w:rPr>
              <w:t>«</w:t>
            </w:r>
            <w:r w:rsidR="00BE3772">
              <w:rPr>
                <w:sz w:val="22"/>
                <w:szCs w:val="22"/>
              </w:rPr>
              <w:t xml:space="preserve"> 05</w:t>
            </w:r>
            <w:r w:rsidRPr="00BE6C33">
              <w:rPr>
                <w:sz w:val="22"/>
                <w:szCs w:val="22"/>
              </w:rPr>
              <w:t xml:space="preserve">» </w:t>
            </w:r>
            <w:r w:rsidR="000B3833">
              <w:rPr>
                <w:sz w:val="22"/>
                <w:szCs w:val="22"/>
              </w:rPr>
              <w:t xml:space="preserve">    октября</w:t>
            </w:r>
            <w:r w:rsidR="00DB5F7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BE6C3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7</w:t>
            </w:r>
            <w:r w:rsidRPr="00BE6C33">
              <w:rPr>
                <w:sz w:val="22"/>
                <w:szCs w:val="22"/>
              </w:rPr>
              <w:t xml:space="preserve"> г.</w:t>
            </w:r>
          </w:p>
        </w:tc>
      </w:tr>
      <w:tr w:rsidR="00737B96" w:rsidRPr="00BE6C33" w:rsidTr="00242706">
        <w:trPr>
          <w:trHeight w:val="535"/>
        </w:trPr>
        <w:tc>
          <w:tcPr>
            <w:tcW w:w="4788" w:type="dxa"/>
            <w:vMerge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36" w:type="dxa"/>
          </w:tcPr>
          <w:p w:rsidR="00737B96" w:rsidRPr="00BE6C33" w:rsidRDefault="00737B96" w:rsidP="00242706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</w:t>
            </w:r>
            <w:r w:rsidRPr="00BE6C33">
              <w:rPr>
                <w:bCs/>
                <w:sz w:val="22"/>
                <w:szCs w:val="22"/>
              </w:rPr>
              <w:t xml:space="preserve">Совет Директоров </w:t>
            </w:r>
          </w:p>
          <w:p w:rsidR="00737B96" w:rsidRPr="00BE6C33" w:rsidRDefault="00737B96" w:rsidP="00242706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Акционерного общества</w:t>
            </w:r>
            <w:r w:rsidRPr="00BE6C33">
              <w:rPr>
                <w:bCs/>
                <w:sz w:val="22"/>
                <w:szCs w:val="22"/>
              </w:rPr>
              <w:t xml:space="preserve"> «Тинькофф Банк»</w:t>
            </w:r>
          </w:p>
          <w:p w:rsidR="00737B96" w:rsidRPr="00BE6C33" w:rsidRDefault="00737B96" w:rsidP="002427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</w:t>
            </w:r>
          </w:p>
        </w:tc>
      </w:tr>
      <w:tr w:rsidR="00737B96" w:rsidRPr="00BE6C33" w:rsidTr="00242706">
        <w:trPr>
          <w:trHeight w:val="535"/>
        </w:trPr>
        <w:tc>
          <w:tcPr>
            <w:tcW w:w="4788" w:type="dxa"/>
            <w:vMerge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6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BE6C33">
              <w:rPr>
                <w:sz w:val="22"/>
                <w:szCs w:val="22"/>
              </w:rPr>
              <w:t>Протокол №</w:t>
            </w:r>
            <w:r>
              <w:rPr>
                <w:sz w:val="22"/>
                <w:szCs w:val="22"/>
              </w:rPr>
              <w:t xml:space="preserve"> б/н от </w:t>
            </w:r>
            <w:r w:rsidRPr="00F9620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« </w:t>
            </w:r>
            <w:r w:rsidR="00BE3772">
              <w:rPr>
                <w:sz w:val="22"/>
                <w:szCs w:val="22"/>
              </w:rPr>
              <w:t>05</w:t>
            </w:r>
            <w:bookmarkStart w:id="1" w:name="_GoBack"/>
            <w:bookmarkEnd w:id="1"/>
            <w:r w:rsidR="000B3833">
              <w:rPr>
                <w:sz w:val="22"/>
                <w:szCs w:val="22"/>
              </w:rPr>
              <w:t>»   октябр</w:t>
            </w:r>
            <w:r>
              <w:rPr>
                <w:sz w:val="22"/>
                <w:szCs w:val="22"/>
              </w:rPr>
              <w:t xml:space="preserve">я      2017 г.    </w:t>
            </w:r>
            <w:r w:rsidRPr="00F96208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          </w:t>
            </w:r>
          </w:p>
          <w:p w:rsidR="00737B96" w:rsidRPr="00BE6C33" w:rsidRDefault="00737B96" w:rsidP="00242706">
            <w:pPr>
              <w:jc w:val="right"/>
              <w:rPr>
                <w:vanish/>
                <w:sz w:val="22"/>
                <w:szCs w:val="22"/>
              </w:rPr>
            </w:pPr>
          </w:p>
        </w:tc>
      </w:tr>
    </w:tbl>
    <w:p w:rsidR="00737B96" w:rsidRPr="00BE6C33" w:rsidRDefault="00737B96" w:rsidP="00737B96">
      <w:pPr>
        <w:jc w:val="center"/>
        <w:rPr>
          <w:b/>
          <w:sz w:val="22"/>
          <w:szCs w:val="22"/>
        </w:rPr>
      </w:pPr>
    </w:p>
    <w:p w:rsidR="00737B96" w:rsidRPr="00BE6C33" w:rsidRDefault="00737B96" w:rsidP="00737B96">
      <w:pPr>
        <w:rPr>
          <w:b/>
          <w:bCs/>
          <w:sz w:val="32"/>
          <w:szCs w:val="32"/>
        </w:rPr>
      </w:pPr>
      <w:r w:rsidRPr="00287B85">
        <w:rPr>
          <w:b/>
          <w:sz w:val="32"/>
          <w:szCs w:val="32"/>
        </w:rPr>
        <w:t xml:space="preserve">                                </w:t>
      </w:r>
      <w:r>
        <w:rPr>
          <w:b/>
          <w:sz w:val="32"/>
          <w:szCs w:val="32"/>
        </w:rPr>
        <w:t xml:space="preserve">    </w:t>
      </w:r>
      <w:r w:rsidRPr="00287B85">
        <w:rPr>
          <w:b/>
          <w:sz w:val="32"/>
          <w:szCs w:val="32"/>
        </w:rPr>
        <w:t xml:space="preserve"> </w:t>
      </w:r>
      <w:r w:rsidRPr="00BE6C33">
        <w:rPr>
          <w:b/>
          <w:sz w:val="32"/>
          <w:szCs w:val="32"/>
        </w:rPr>
        <w:t>ЕЖЕКВАРТАЛЬНЫЙ ОТЧЕТ</w:t>
      </w:r>
    </w:p>
    <w:p w:rsidR="00737B96" w:rsidRPr="00BE6C33" w:rsidRDefault="00737B96" w:rsidP="00737B96">
      <w:pPr>
        <w:jc w:val="center"/>
        <w:rPr>
          <w:bCs/>
          <w:sz w:val="22"/>
          <w:szCs w:val="22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9639"/>
      </w:tblGrid>
      <w:tr w:rsidR="00737B96" w:rsidRPr="00BE6C33" w:rsidTr="00737B96">
        <w:tc>
          <w:tcPr>
            <w:tcW w:w="9639" w:type="dxa"/>
          </w:tcPr>
          <w:p w:rsidR="00737B96" w:rsidRPr="00BE6C33" w:rsidRDefault="00737B96" w:rsidP="00242706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E6C33">
              <w:rPr>
                <w:b/>
                <w:bCs/>
                <w:sz w:val="22"/>
                <w:szCs w:val="22"/>
                <w:u w:val="single"/>
              </w:rPr>
              <w:t>Акционерное общество «Тинькофф Банк»</w:t>
            </w:r>
          </w:p>
        </w:tc>
      </w:tr>
      <w:tr w:rsidR="00737B96" w:rsidRPr="00BE6C33" w:rsidTr="00737B96">
        <w:tc>
          <w:tcPr>
            <w:tcW w:w="9639" w:type="dxa"/>
          </w:tcPr>
          <w:p w:rsidR="00737B96" w:rsidRPr="00BE6C33" w:rsidRDefault="00737B96" w:rsidP="00242706">
            <w:pPr>
              <w:jc w:val="center"/>
              <w:rPr>
                <w:bCs/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(указывается полное фирменное наименование кредитной организации – эмитента)</w:t>
            </w:r>
          </w:p>
        </w:tc>
      </w:tr>
    </w:tbl>
    <w:p w:rsidR="00737B96" w:rsidRPr="00BE6C33" w:rsidRDefault="00737B96" w:rsidP="00737B96">
      <w:pPr>
        <w:jc w:val="center"/>
        <w:rPr>
          <w:sz w:val="22"/>
          <w:szCs w:val="22"/>
        </w:rPr>
      </w:pPr>
    </w:p>
    <w:p w:rsidR="00737B96" w:rsidRPr="00BE6C33" w:rsidRDefault="00737B96" w:rsidP="00737B96">
      <w:pPr>
        <w:jc w:val="center"/>
        <w:rPr>
          <w:sz w:val="22"/>
          <w:szCs w:val="22"/>
        </w:rPr>
      </w:pPr>
    </w:p>
    <w:p w:rsidR="00737B96" w:rsidRPr="002969A5" w:rsidRDefault="00737B96" w:rsidP="00737B96">
      <w:pPr>
        <w:rPr>
          <w:sz w:val="22"/>
          <w:szCs w:val="22"/>
        </w:rPr>
      </w:pPr>
      <w:r w:rsidRPr="006737AA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                    </w:t>
      </w:r>
      <w:r w:rsidRPr="006737AA">
        <w:rPr>
          <w:sz w:val="22"/>
          <w:szCs w:val="22"/>
        </w:rPr>
        <w:t xml:space="preserve"> </w:t>
      </w:r>
      <w:r w:rsidRPr="00BE6C33">
        <w:rPr>
          <w:sz w:val="22"/>
          <w:szCs w:val="22"/>
        </w:rPr>
        <w:t>Код кредит</w:t>
      </w:r>
      <w:r>
        <w:rPr>
          <w:sz w:val="22"/>
          <w:szCs w:val="22"/>
        </w:rPr>
        <w:t>ной организации - эмитента: 026</w:t>
      </w:r>
      <w:r w:rsidRPr="002969A5">
        <w:rPr>
          <w:sz w:val="22"/>
          <w:szCs w:val="22"/>
        </w:rPr>
        <w:t>73-</w:t>
      </w:r>
      <w:r>
        <w:rPr>
          <w:sz w:val="22"/>
          <w:szCs w:val="22"/>
        </w:rPr>
        <w:t>В</w:t>
      </w:r>
    </w:p>
    <w:p w:rsidR="00737B96" w:rsidRPr="00BE6C33" w:rsidRDefault="00737B96" w:rsidP="00737B96">
      <w:pPr>
        <w:jc w:val="center"/>
        <w:rPr>
          <w:sz w:val="22"/>
          <w:szCs w:val="22"/>
        </w:rPr>
      </w:pPr>
    </w:p>
    <w:p w:rsidR="00737B96" w:rsidRPr="00BE6C33" w:rsidRDefault="00737B96" w:rsidP="00737B96">
      <w:pPr>
        <w:rPr>
          <w:sz w:val="22"/>
          <w:szCs w:val="22"/>
        </w:rPr>
      </w:pPr>
      <w:r w:rsidRPr="006737AA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                         </w:t>
      </w:r>
      <w:r w:rsidRPr="000F1751">
        <w:rPr>
          <w:sz w:val="22"/>
          <w:szCs w:val="22"/>
        </w:rPr>
        <w:t xml:space="preserve">за </w:t>
      </w:r>
      <w:r>
        <w:rPr>
          <w:sz w:val="22"/>
          <w:szCs w:val="22"/>
        </w:rPr>
        <w:t>4-ый</w:t>
      </w:r>
      <w:r w:rsidRPr="000F1751">
        <w:rPr>
          <w:sz w:val="22"/>
          <w:szCs w:val="22"/>
        </w:rPr>
        <w:t xml:space="preserve"> квартал</w:t>
      </w:r>
      <w:r>
        <w:rPr>
          <w:sz w:val="22"/>
          <w:szCs w:val="22"/>
        </w:rPr>
        <w:t xml:space="preserve"> 2016</w:t>
      </w:r>
      <w:r w:rsidRPr="00BE6C33">
        <w:rPr>
          <w:sz w:val="22"/>
          <w:szCs w:val="22"/>
        </w:rPr>
        <w:t xml:space="preserve"> года</w:t>
      </w: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3118"/>
        <w:gridCol w:w="6521"/>
      </w:tblGrid>
      <w:tr w:rsidR="00737B96" w:rsidRPr="00BE6C33" w:rsidTr="00737B96">
        <w:tc>
          <w:tcPr>
            <w:tcW w:w="3118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Место нахождения кредитной организации - эмитента:</w:t>
            </w:r>
          </w:p>
        </w:tc>
        <w:tc>
          <w:tcPr>
            <w:tcW w:w="6521" w:type="dxa"/>
            <w:vAlign w:val="bottom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123060, г. Москва, 1-й Волоколамский проезд, дом 10, строение 1</w:t>
            </w:r>
          </w:p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</w:p>
        </w:tc>
      </w:tr>
    </w:tbl>
    <w:p w:rsidR="00737B96" w:rsidRDefault="00737B96" w:rsidP="00737B96">
      <w:pPr>
        <w:jc w:val="center"/>
        <w:rPr>
          <w:sz w:val="22"/>
          <w:szCs w:val="22"/>
        </w:rPr>
      </w:pPr>
    </w:p>
    <w:p w:rsidR="00737B96" w:rsidRPr="00BE6C33" w:rsidRDefault="009457C9" w:rsidP="009457C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 w:rsidR="00737B96" w:rsidRPr="00BE6C33">
        <w:rPr>
          <w:sz w:val="22"/>
          <w:szCs w:val="22"/>
        </w:rPr>
        <w:t xml:space="preserve">Информация, содержащаяся в настоящем ежеквартальном отчете, </w:t>
      </w:r>
      <w:r w:rsidR="00737B96" w:rsidRPr="00BE6C33">
        <w:rPr>
          <w:sz w:val="22"/>
          <w:szCs w:val="22"/>
        </w:rPr>
        <w:br/>
      </w:r>
      <w:r>
        <w:rPr>
          <w:sz w:val="22"/>
          <w:szCs w:val="22"/>
        </w:rPr>
        <w:t xml:space="preserve">                                           </w:t>
      </w:r>
      <w:r w:rsidR="00737B96" w:rsidRPr="00BE6C33">
        <w:rPr>
          <w:sz w:val="22"/>
          <w:szCs w:val="22"/>
        </w:rPr>
        <w:t xml:space="preserve">подлежит раскрытию в соответствии с законодательством </w:t>
      </w:r>
      <w:r w:rsidR="00737B96" w:rsidRPr="00BE6C33">
        <w:rPr>
          <w:sz w:val="22"/>
          <w:szCs w:val="22"/>
        </w:rPr>
        <w:br/>
      </w:r>
      <w:r>
        <w:rPr>
          <w:sz w:val="22"/>
          <w:szCs w:val="22"/>
        </w:rPr>
        <w:t xml:space="preserve">                                                       </w:t>
      </w:r>
      <w:r w:rsidR="00737B96" w:rsidRPr="00BE6C33">
        <w:rPr>
          <w:sz w:val="22"/>
          <w:szCs w:val="22"/>
        </w:rPr>
        <w:t>Российской Федерации о ценных бумагах</w:t>
      </w:r>
    </w:p>
    <w:p w:rsidR="00737B96" w:rsidRPr="00BE6C33" w:rsidRDefault="00737B96" w:rsidP="00737B96">
      <w:pPr>
        <w:jc w:val="center"/>
        <w:rPr>
          <w:sz w:val="22"/>
          <w:szCs w:val="22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94"/>
        <w:gridCol w:w="1732"/>
        <w:gridCol w:w="1929"/>
      </w:tblGrid>
      <w:tr w:rsidR="00737B96" w:rsidRPr="00BE6C33" w:rsidTr="00737B96">
        <w:trPr>
          <w:trHeight w:val="495"/>
        </w:trPr>
        <w:tc>
          <w:tcPr>
            <w:tcW w:w="5694" w:type="dxa"/>
            <w:shd w:val="clear" w:color="auto" w:fill="auto"/>
            <w:vAlign w:val="center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  <w:u w:val="single"/>
              </w:rPr>
            </w:pPr>
            <w:r w:rsidRPr="0069445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u w:val="single"/>
              </w:rPr>
              <w:t>Председатель</w:t>
            </w:r>
            <w:r w:rsidRPr="00BE6C33">
              <w:rPr>
                <w:sz w:val="22"/>
                <w:szCs w:val="22"/>
                <w:u w:val="single"/>
              </w:rPr>
              <w:t xml:space="preserve"> Правления</w:t>
            </w: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__________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Оливер Чарлз Хьюз</w:t>
            </w:r>
          </w:p>
        </w:tc>
      </w:tr>
      <w:tr w:rsidR="00737B96" w:rsidRPr="00BE6C33" w:rsidTr="00737B96">
        <w:trPr>
          <w:trHeight w:val="720"/>
        </w:trPr>
        <w:tc>
          <w:tcPr>
            <w:tcW w:w="5694" w:type="dxa"/>
            <w:shd w:val="clear" w:color="auto" w:fill="auto"/>
          </w:tcPr>
          <w:p w:rsidR="00737B96" w:rsidRPr="00BE6C33" w:rsidRDefault="00737B96" w:rsidP="00242706">
            <w:pPr>
              <w:ind w:firstLine="180"/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(наименование должности руководителя кредитной организации - эмитента)</w:t>
            </w:r>
          </w:p>
          <w:p w:rsidR="00737B96" w:rsidRPr="00BE6C33" w:rsidRDefault="00737B96" w:rsidP="00242706">
            <w:pPr>
              <w:ind w:firstLine="180"/>
              <w:jc w:val="center"/>
              <w:rPr>
                <w:sz w:val="22"/>
                <w:szCs w:val="22"/>
              </w:rPr>
            </w:pPr>
          </w:p>
          <w:p w:rsidR="00737B96" w:rsidRPr="00BE6C33" w:rsidRDefault="00737B96" w:rsidP="00242706">
            <w:pPr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Дата    «  </w:t>
            </w:r>
            <w:r w:rsidR="000B3833">
              <w:rPr>
                <w:sz w:val="22"/>
                <w:szCs w:val="22"/>
              </w:rPr>
              <w:t>02</w:t>
            </w:r>
            <w:r w:rsidR="0098367B">
              <w:rPr>
                <w:sz w:val="22"/>
                <w:szCs w:val="22"/>
              </w:rPr>
              <w:t xml:space="preserve"> </w:t>
            </w:r>
            <w:r w:rsidR="000B3833">
              <w:rPr>
                <w:sz w:val="22"/>
                <w:szCs w:val="22"/>
              </w:rPr>
              <w:t>»   октябр</w:t>
            </w:r>
            <w:r>
              <w:rPr>
                <w:sz w:val="22"/>
                <w:szCs w:val="22"/>
              </w:rPr>
              <w:t>я    2017</w:t>
            </w:r>
            <w:r w:rsidRPr="00BE6C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2" w:type="dxa"/>
            <w:shd w:val="clear" w:color="auto" w:fill="auto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подпись</w:t>
            </w:r>
          </w:p>
        </w:tc>
        <w:tc>
          <w:tcPr>
            <w:tcW w:w="1929" w:type="dxa"/>
            <w:shd w:val="clear" w:color="auto" w:fill="auto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И.О. Фамилия</w:t>
            </w:r>
          </w:p>
        </w:tc>
      </w:tr>
      <w:tr w:rsidR="00737B96" w:rsidRPr="00BE6C33" w:rsidTr="00737B96">
        <w:trPr>
          <w:trHeight w:val="264"/>
        </w:trPr>
        <w:tc>
          <w:tcPr>
            <w:tcW w:w="5694" w:type="dxa"/>
            <w:shd w:val="clear" w:color="auto" w:fill="auto"/>
            <w:vAlign w:val="center"/>
          </w:tcPr>
          <w:p w:rsidR="00737B96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 xml:space="preserve">                                </w:t>
            </w:r>
          </w:p>
          <w:p w:rsidR="00737B96" w:rsidRPr="00BE6C33" w:rsidRDefault="00737B96" w:rsidP="00242706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                              </w:t>
            </w:r>
            <w:r w:rsidRPr="00BE6C33">
              <w:rPr>
                <w:sz w:val="22"/>
                <w:szCs w:val="22"/>
                <w:u w:val="single"/>
              </w:rPr>
              <w:t>Главный бухгалтер</w:t>
            </w: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__________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Н.В. Изюмова</w:t>
            </w:r>
          </w:p>
        </w:tc>
      </w:tr>
      <w:tr w:rsidR="00737B96" w:rsidRPr="00BE6C33" w:rsidTr="00737B96">
        <w:trPr>
          <w:trHeight w:val="720"/>
        </w:trPr>
        <w:tc>
          <w:tcPr>
            <w:tcW w:w="5694" w:type="dxa"/>
            <w:shd w:val="clear" w:color="auto" w:fill="auto"/>
          </w:tcPr>
          <w:p w:rsidR="00737B96" w:rsidRPr="00BE6C33" w:rsidRDefault="00737B96" w:rsidP="00242706">
            <w:pPr>
              <w:pStyle w:val="26"/>
              <w:ind w:firstLine="171"/>
              <w:jc w:val="center"/>
              <w:rPr>
                <w:szCs w:val="22"/>
              </w:rPr>
            </w:pPr>
            <w:r w:rsidRPr="00BE6C33">
              <w:rPr>
                <w:szCs w:val="22"/>
              </w:rPr>
              <w:t xml:space="preserve">(наименование должности лица, осуществляющего функции главного бухгалтера </w:t>
            </w:r>
            <w:r w:rsidRPr="00BE6C33">
              <w:rPr>
                <w:szCs w:val="22"/>
              </w:rPr>
              <w:br/>
              <w:t>кредитной организации – эмитента)</w:t>
            </w:r>
          </w:p>
          <w:p w:rsidR="00737B96" w:rsidRPr="00BE6C33" w:rsidRDefault="00737B96" w:rsidP="00242706">
            <w:pPr>
              <w:ind w:firstLine="180"/>
              <w:jc w:val="center"/>
              <w:rPr>
                <w:sz w:val="22"/>
                <w:szCs w:val="22"/>
              </w:rPr>
            </w:pPr>
          </w:p>
          <w:p w:rsidR="00737B96" w:rsidRPr="00BE6C33" w:rsidRDefault="00737B96" w:rsidP="00737B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Дата  «</w:t>
            </w:r>
            <w:r w:rsidR="000B3833">
              <w:rPr>
                <w:sz w:val="22"/>
                <w:szCs w:val="22"/>
              </w:rPr>
              <w:t xml:space="preserve">  02 »    октябр</w:t>
            </w:r>
            <w:r>
              <w:rPr>
                <w:sz w:val="22"/>
                <w:szCs w:val="22"/>
              </w:rPr>
              <w:t>я    2017</w:t>
            </w:r>
            <w:r w:rsidRPr="00BE6C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2" w:type="dxa"/>
            <w:shd w:val="clear" w:color="auto" w:fill="auto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подпись</w:t>
            </w:r>
          </w:p>
        </w:tc>
        <w:tc>
          <w:tcPr>
            <w:tcW w:w="1929" w:type="dxa"/>
            <w:shd w:val="clear" w:color="auto" w:fill="auto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И.О. Фамилия</w:t>
            </w:r>
          </w:p>
        </w:tc>
      </w:tr>
      <w:tr w:rsidR="00737B96" w:rsidRPr="00BE6C33" w:rsidTr="00737B96">
        <w:trPr>
          <w:trHeight w:val="720"/>
        </w:trPr>
        <w:tc>
          <w:tcPr>
            <w:tcW w:w="5694" w:type="dxa"/>
            <w:shd w:val="clear" w:color="auto" w:fill="auto"/>
            <w:noWrap/>
            <w:vAlign w:val="center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</w:p>
        </w:tc>
        <w:tc>
          <w:tcPr>
            <w:tcW w:w="3661" w:type="dxa"/>
            <w:gridSpan w:val="2"/>
            <w:shd w:val="clear" w:color="auto" w:fill="auto"/>
            <w:noWrap/>
            <w:vAlign w:val="center"/>
          </w:tcPr>
          <w:p w:rsidR="00737B96" w:rsidRPr="00BE6C33" w:rsidRDefault="00737B96" w:rsidP="00242706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Печать</w:t>
            </w:r>
            <w:r w:rsidRPr="00BE6C33">
              <w:rPr>
                <w:sz w:val="22"/>
                <w:szCs w:val="22"/>
              </w:rPr>
              <w:br/>
              <w:t>кредитной организации – эмитента</w:t>
            </w:r>
          </w:p>
        </w:tc>
      </w:tr>
    </w:tbl>
    <w:p w:rsidR="00737B96" w:rsidRPr="00BE6C33" w:rsidRDefault="00737B96" w:rsidP="00737B96">
      <w:pPr>
        <w:jc w:val="center"/>
        <w:rPr>
          <w:sz w:val="22"/>
          <w:szCs w:val="22"/>
          <w:lang w:val="en-US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778"/>
        <w:gridCol w:w="6861"/>
      </w:tblGrid>
      <w:tr w:rsidR="00737B96" w:rsidRPr="00BE6C33" w:rsidTr="00737B96">
        <w:tc>
          <w:tcPr>
            <w:tcW w:w="2778" w:type="dxa"/>
          </w:tcPr>
          <w:p w:rsidR="00737B96" w:rsidRPr="00BE6C33" w:rsidRDefault="00737B96" w:rsidP="00242706">
            <w:pPr>
              <w:rPr>
                <w:sz w:val="22"/>
                <w:szCs w:val="22"/>
                <w:lang w:val="en-US"/>
              </w:rPr>
            </w:pPr>
            <w:r w:rsidRPr="00BE6C33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61" w:type="dxa"/>
          </w:tcPr>
          <w:p w:rsidR="00737B96" w:rsidRDefault="00737B96" w:rsidP="00737B96">
            <w:pPr>
              <w:jc w:val="both"/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u w:val="single"/>
              </w:rPr>
              <w:t xml:space="preserve">Контролер профессионального участника рынка ценных бумаг Службы внутреннего контроля, </w:t>
            </w:r>
          </w:p>
          <w:p w:rsidR="00737B96" w:rsidRPr="000F1751" w:rsidRDefault="00737B96" w:rsidP="00737B96">
            <w:pPr>
              <w:jc w:val="both"/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u w:val="single"/>
              </w:rPr>
              <w:t>Никитин Андрей Юриевич</w:t>
            </w:r>
          </w:p>
        </w:tc>
      </w:tr>
      <w:tr w:rsidR="00737B96" w:rsidRPr="00BE6C33" w:rsidTr="00737B96">
        <w:tc>
          <w:tcPr>
            <w:tcW w:w="2778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</w:p>
        </w:tc>
        <w:tc>
          <w:tcPr>
            <w:tcW w:w="6861" w:type="dxa"/>
          </w:tcPr>
          <w:p w:rsidR="00737B96" w:rsidRPr="000F1751" w:rsidRDefault="00737B96" w:rsidP="00737B96">
            <w:pPr>
              <w:jc w:val="both"/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должность, фамилия, имя, отчество контактного лица кредитной организации – эмитента)</w:t>
            </w:r>
          </w:p>
        </w:tc>
      </w:tr>
      <w:tr w:rsidR="00737B96" w:rsidRPr="00BE6C33" w:rsidTr="00737B96">
        <w:tc>
          <w:tcPr>
            <w:tcW w:w="2778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Телефон (факс):</w:t>
            </w:r>
          </w:p>
        </w:tc>
        <w:tc>
          <w:tcPr>
            <w:tcW w:w="6861" w:type="dxa"/>
          </w:tcPr>
          <w:p w:rsidR="00737B96" w:rsidRPr="000F1751" w:rsidRDefault="00737B96" w:rsidP="00737B96">
            <w:pPr>
              <w:jc w:val="both"/>
              <w:rPr>
                <w:sz w:val="22"/>
                <w:szCs w:val="22"/>
                <w:u w:val="single"/>
                <w:lang w:val="en-US"/>
              </w:rPr>
            </w:pPr>
            <w:r w:rsidRPr="000F1751">
              <w:rPr>
                <w:sz w:val="22"/>
                <w:szCs w:val="22"/>
                <w:u w:val="single"/>
              </w:rPr>
              <w:t>(495) 648-10-00 доб. 2</w:t>
            </w:r>
            <w:r w:rsidRPr="000F1751">
              <w:rPr>
                <w:sz w:val="22"/>
                <w:szCs w:val="22"/>
                <w:u w:val="single"/>
                <w:lang w:val="en-US"/>
              </w:rPr>
              <w:t>559</w:t>
            </w:r>
          </w:p>
        </w:tc>
      </w:tr>
      <w:tr w:rsidR="00737B96" w:rsidRPr="00BE6C33" w:rsidTr="00737B96">
        <w:tc>
          <w:tcPr>
            <w:tcW w:w="2778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</w:p>
        </w:tc>
        <w:tc>
          <w:tcPr>
            <w:tcW w:w="6861" w:type="dxa"/>
          </w:tcPr>
          <w:p w:rsidR="00737B96" w:rsidRPr="000F1751" w:rsidRDefault="00737B96" w:rsidP="00737B96">
            <w:pPr>
              <w:jc w:val="both"/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номер (номера) телефона (факса) контактного лица)</w:t>
            </w:r>
          </w:p>
        </w:tc>
      </w:tr>
      <w:tr w:rsidR="00737B96" w:rsidRPr="00BE6C33" w:rsidTr="00737B96">
        <w:tc>
          <w:tcPr>
            <w:tcW w:w="2778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61" w:type="dxa"/>
          </w:tcPr>
          <w:p w:rsidR="00737B96" w:rsidRPr="000F1751" w:rsidRDefault="00737B96" w:rsidP="00737B96">
            <w:pPr>
              <w:jc w:val="both"/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lang w:val="en-US"/>
              </w:rPr>
              <w:t>a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y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nikitin</w:t>
            </w:r>
            <w:r w:rsidRPr="000F1751">
              <w:rPr>
                <w:sz w:val="22"/>
                <w:szCs w:val="22"/>
              </w:rPr>
              <w:t>2@</w:t>
            </w:r>
            <w:r w:rsidRPr="000F1751">
              <w:rPr>
                <w:sz w:val="22"/>
                <w:szCs w:val="22"/>
                <w:lang w:val="en-US"/>
              </w:rPr>
              <w:t>tinkoff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ru</w:t>
            </w:r>
          </w:p>
        </w:tc>
      </w:tr>
      <w:tr w:rsidR="00737B96" w:rsidRPr="00BE6C33" w:rsidTr="00737B96">
        <w:tc>
          <w:tcPr>
            <w:tcW w:w="2778" w:type="dxa"/>
          </w:tcPr>
          <w:p w:rsidR="00737B96" w:rsidRPr="00BE6C33" w:rsidRDefault="00737B96" w:rsidP="00242706">
            <w:pPr>
              <w:rPr>
                <w:sz w:val="22"/>
                <w:szCs w:val="22"/>
              </w:rPr>
            </w:pPr>
          </w:p>
        </w:tc>
        <w:tc>
          <w:tcPr>
            <w:tcW w:w="6861" w:type="dxa"/>
          </w:tcPr>
          <w:p w:rsidR="00737B96" w:rsidRPr="000F1751" w:rsidRDefault="00737B96" w:rsidP="00737B96">
            <w:pPr>
              <w:jc w:val="both"/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адрес электронн</w:t>
            </w:r>
            <w:r>
              <w:rPr>
                <w:sz w:val="22"/>
                <w:szCs w:val="22"/>
              </w:rPr>
              <w:t xml:space="preserve">ой почты контактного лица (если </w:t>
            </w:r>
            <w:r w:rsidRPr="000F1751">
              <w:rPr>
                <w:sz w:val="22"/>
                <w:szCs w:val="22"/>
              </w:rPr>
              <w:t>имеется)</w:t>
            </w:r>
          </w:p>
        </w:tc>
      </w:tr>
      <w:tr w:rsidR="00737B96" w:rsidRPr="00BE6C33" w:rsidTr="00737B96">
        <w:tc>
          <w:tcPr>
            <w:tcW w:w="9639" w:type="dxa"/>
            <w:gridSpan w:val="2"/>
          </w:tcPr>
          <w:p w:rsidR="00737B96" w:rsidRDefault="00737B96" w:rsidP="00242706">
            <w:pPr>
              <w:jc w:val="both"/>
              <w:rPr>
                <w:rStyle w:val="af2"/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Адрес страницы (страниц) в сети Интернет, на которой раскрывается информация, содержащаяся в настоящем ежеквартальном отчете:</w:t>
            </w:r>
            <w:r>
              <w:rPr>
                <w:sz w:val="22"/>
                <w:szCs w:val="22"/>
              </w:rPr>
              <w:t xml:space="preserve">   </w:t>
            </w:r>
            <w:r w:rsidRPr="000F1751">
              <w:rPr>
                <w:sz w:val="22"/>
                <w:szCs w:val="22"/>
              </w:rPr>
              <w:t xml:space="preserve"> </w:t>
            </w:r>
            <w:hyperlink r:id="rId8" w:history="1">
              <w:r w:rsidRPr="006134D9">
                <w:rPr>
                  <w:rStyle w:val="af2"/>
                  <w:sz w:val="22"/>
                  <w:szCs w:val="22"/>
                </w:rPr>
                <w:t>http://www.e-disclosure.ru/portal/files.aspx?id=2989&amp;type=5</w:t>
              </w:r>
            </w:hyperlink>
            <w:r>
              <w:rPr>
                <w:rStyle w:val="af2"/>
                <w:sz w:val="22"/>
                <w:szCs w:val="22"/>
              </w:rPr>
              <w:t xml:space="preserve">,     </w:t>
            </w:r>
          </w:p>
          <w:p w:rsidR="00737B96" w:rsidRPr="000F1751" w:rsidRDefault="00BE3772" w:rsidP="00242706">
            <w:pPr>
              <w:jc w:val="both"/>
              <w:rPr>
                <w:sz w:val="22"/>
                <w:szCs w:val="22"/>
              </w:rPr>
            </w:pPr>
            <w:hyperlink r:id="rId9" w:history="1">
              <w:r w:rsidR="00737B96" w:rsidRPr="00F7070C">
                <w:rPr>
                  <w:rStyle w:val="af2"/>
                  <w:sz w:val="22"/>
                  <w:szCs w:val="22"/>
                </w:rPr>
                <w:t>www.t</w:t>
              </w:r>
              <w:r w:rsidR="00737B96" w:rsidRPr="00F7070C">
                <w:rPr>
                  <w:rStyle w:val="af2"/>
                  <w:sz w:val="22"/>
                  <w:szCs w:val="22"/>
                  <w:lang w:val="en-US"/>
                </w:rPr>
                <w:t>inkoff</w:t>
              </w:r>
              <w:r w:rsidR="00737B96" w:rsidRPr="00F7070C">
                <w:rPr>
                  <w:rStyle w:val="af2"/>
                  <w:sz w:val="22"/>
                  <w:szCs w:val="22"/>
                </w:rPr>
                <w:t>.ru</w:t>
              </w:r>
            </w:hyperlink>
          </w:p>
          <w:p w:rsidR="00737B96" w:rsidRPr="000F1751" w:rsidRDefault="00737B96" w:rsidP="00242706">
            <w:pPr>
              <w:jc w:val="both"/>
              <w:rPr>
                <w:sz w:val="22"/>
                <w:szCs w:val="22"/>
              </w:rPr>
            </w:pPr>
          </w:p>
        </w:tc>
      </w:tr>
      <w:tr w:rsidR="00737B96" w:rsidRPr="00BE6C33" w:rsidTr="00737B96">
        <w:tc>
          <w:tcPr>
            <w:tcW w:w="9639" w:type="dxa"/>
            <w:gridSpan w:val="2"/>
          </w:tcPr>
          <w:p w:rsidR="00737B96" w:rsidRPr="000F1751" w:rsidRDefault="00737B96" w:rsidP="00242706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</w:tbl>
    <w:p w:rsidR="00737B96" w:rsidRPr="00BE6C33" w:rsidRDefault="00737B96" w:rsidP="00737B96">
      <w:pPr>
        <w:sectPr w:rsidR="00737B96" w:rsidRPr="00BE6C33" w:rsidSect="006C158E">
          <w:footerReference w:type="even" r:id="rId10"/>
          <w:footerReference w:type="default" r:id="rId11"/>
          <w:pgSz w:w="11906" w:h="16838" w:code="9"/>
          <w:pgMar w:top="0" w:right="0" w:bottom="720" w:left="720" w:header="709" w:footer="397" w:gutter="0"/>
          <w:cols w:space="708"/>
          <w:titlePg/>
          <w:docGrid w:linePitch="360"/>
        </w:sectPr>
      </w:pPr>
    </w:p>
    <w:p w:rsidR="00CF0D50" w:rsidRPr="00853F18" w:rsidRDefault="00CF0D50" w:rsidP="00345122">
      <w:pPr>
        <w:rPr>
          <w:b/>
          <w:sz w:val="22"/>
        </w:rPr>
      </w:pPr>
      <w:r>
        <w:rPr>
          <w:b/>
        </w:rPr>
        <w:lastRenderedPageBreak/>
        <w:t xml:space="preserve">                                                      </w:t>
      </w:r>
      <w:r w:rsidR="00345122">
        <w:rPr>
          <w:b/>
        </w:rPr>
        <w:t xml:space="preserve">       </w:t>
      </w:r>
      <w:r>
        <w:rPr>
          <w:b/>
        </w:rPr>
        <w:t xml:space="preserve"> </w:t>
      </w:r>
      <w:r w:rsidRPr="00853F18">
        <w:rPr>
          <w:b/>
          <w:sz w:val="22"/>
        </w:rPr>
        <w:t>ОГЛАВЛЕНИЕ</w:t>
      </w:r>
    </w:p>
    <w:p w:rsidR="00EB783B" w:rsidRDefault="00EB783B" w:rsidP="00BE7DA5">
      <w:pPr>
        <w:spacing w:line="360" w:lineRule="auto"/>
        <w:jc w:val="both"/>
        <w:rPr>
          <w:b/>
          <w:sz w:val="22"/>
        </w:rPr>
      </w:pPr>
    </w:p>
    <w:p w:rsidR="00FC0F3C" w:rsidRPr="0096315C" w:rsidRDefault="00FC0F3C" w:rsidP="0096315C">
      <w:pPr>
        <w:spacing w:line="360" w:lineRule="auto"/>
        <w:ind w:firstLine="426"/>
        <w:rPr>
          <w:b/>
          <w:bCs/>
          <w:sz w:val="22"/>
          <w:szCs w:val="22"/>
        </w:rPr>
      </w:pPr>
      <w:r w:rsidRPr="00FC0F3C">
        <w:rPr>
          <w:rStyle w:val="af7"/>
          <w:sz w:val="22"/>
          <w:szCs w:val="22"/>
        </w:rPr>
        <w:t>ВВЕДЕНИЕ</w:t>
      </w:r>
      <w:r w:rsidR="0096315C">
        <w:rPr>
          <w:rStyle w:val="af7"/>
          <w:sz w:val="22"/>
          <w:szCs w:val="22"/>
        </w:rPr>
        <w:t xml:space="preserve">   ……………………………………………………………………………………………..   6 </w:t>
      </w:r>
    </w:p>
    <w:p w:rsidR="00CF0D50" w:rsidRPr="001406EB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>I.  СВЕДЕНИЯ О БАНКОВСКИХ СЧ</w:t>
      </w:r>
      <w:r w:rsidR="0096315C">
        <w:rPr>
          <w:b/>
          <w:sz w:val="22"/>
        </w:rPr>
        <w:t xml:space="preserve">ЕТАХ, ОБ АУДИТОРЕ, ОЦЕНЩИКЕ И О </w:t>
      </w:r>
      <w:r w:rsidRPr="00853F18">
        <w:rPr>
          <w:b/>
          <w:sz w:val="22"/>
        </w:rPr>
        <w:t xml:space="preserve">ФИНАНСОВОМ КОНСУЛЬТАНТЕ КРЕДИТНОЙ   ОРГАНИЗАЦИИ - </w:t>
      </w:r>
      <w:r w:rsidR="00853F18" w:rsidRPr="00853F18">
        <w:rPr>
          <w:b/>
          <w:sz w:val="22"/>
        </w:rPr>
        <w:t>ЭМИТЕНТА, А</w:t>
      </w:r>
      <w:r w:rsidRPr="00853F18">
        <w:rPr>
          <w:b/>
          <w:sz w:val="22"/>
        </w:rPr>
        <w:t xml:space="preserve"> </w:t>
      </w:r>
      <w:r w:rsidR="0096315C" w:rsidRPr="00853F18">
        <w:rPr>
          <w:b/>
          <w:sz w:val="22"/>
        </w:rPr>
        <w:t xml:space="preserve">ТАКЖЕ </w:t>
      </w:r>
      <w:r w:rsidR="0096315C">
        <w:rPr>
          <w:b/>
          <w:sz w:val="22"/>
        </w:rPr>
        <w:t xml:space="preserve"> О</w:t>
      </w:r>
      <w:r w:rsidRPr="00853F18">
        <w:rPr>
          <w:b/>
          <w:sz w:val="22"/>
        </w:rPr>
        <w:t xml:space="preserve"> ЛИЦАХ, </w:t>
      </w:r>
      <w:r w:rsidR="00853F18" w:rsidRPr="00853F18">
        <w:rPr>
          <w:b/>
          <w:sz w:val="22"/>
        </w:rPr>
        <w:t xml:space="preserve">ПОДПИСАВШИХ ЕЖЕКВАРТАЛЬНЫЙ </w:t>
      </w:r>
      <w:r w:rsidR="00853F18">
        <w:rPr>
          <w:b/>
          <w:sz w:val="22"/>
        </w:rPr>
        <w:t>ОТЧЕТ</w:t>
      </w:r>
      <w:r w:rsidR="0096315C">
        <w:rPr>
          <w:b/>
          <w:sz w:val="22"/>
        </w:rPr>
        <w:t xml:space="preserve">  ……………………………………….  7  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1.1.  Сведения о банковских счетах кредитной организации – эмитента  </w:t>
      </w:r>
      <w:r w:rsidR="0096315C">
        <w:rPr>
          <w:sz w:val="22"/>
        </w:rPr>
        <w:t>…………………………….  7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1.2. Сведения об аудиторе (аудиторах) кредитной организации – эмитента   </w:t>
      </w:r>
      <w:r w:rsidR="0096315C">
        <w:rPr>
          <w:sz w:val="22"/>
        </w:rPr>
        <w:t>………………………..  7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1.3. Сведения об оценщике кредитной организации –эмитента</w:t>
      </w:r>
      <w:r w:rsidR="0096315C">
        <w:rPr>
          <w:sz w:val="22"/>
        </w:rPr>
        <w:t xml:space="preserve">   ……………………………………...  7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1.4. Сведения о консультантах кредитной организации – эмитента   </w:t>
      </w:r>
      <w:r w:rsidR="0096315C">
        <w:rPr>
          <w:sz w:val="22"/>
        </w:rPr>
        <w:t>…………………………………  7</w:t>
      </w:r>
    </w:p>
    <w:p w:rsidR="00FC0F3C" w:rsidRPr="00BE7DA5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1.5. Сведения о лицах, подписавших ежеквартальный отчет </w:t>
      </w:r>
      <w:r w:rsidR="0096315C">
        <w:rPr>
          <w:sz w:val="22"/>
        </w:rPr>
        <w:t xml:space="preserve">  ………………………………………...  8</w:t>
      </w:r>
    </w:p>
    <w:p w:rsidR="00CF0D50" w:rsidRPr="00853F18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>II. ОСНОВНАЯ ИНФОРМАЦИЯ О ФИНАНСОВО-ЭКОНОМИЧЕСКОМ</w:t>
      </w:r>
      <w:r w:rsidR="0096315C">
        <w:rPr>
          <w:b/>
          <w:sz w:val="22"/>
        </w:rPr>
        <w:t xml:space="preserve"> СОСТОЯНИИ    КРЕДИТНОЙ  </w:t>
      </w:r>
      <w:r w:rsidRPr="00853F18">
        <w:rPr>
          <w:b/>
          <w:sz w:val="22"/>
        </w:rPr>
        <w:t xml:space="preserve">ОРГАНИЗАЦИИ – ЭМИТЕНТА    </w:t>
      </w:r>
      <w:r w:rsidR="00EA050A">
        <w:rPr>
          <w:b/>
          <w:sz w:val="22"/>
        </w:rPr>
        <w:t>……………………………………………………….  9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2.1. Показатели финансово-экономической деятельности кредитной организации – эмитента </w:t>
      </w:r>
      <w:r w:rsidR="00EA050A">
        <w:rPr>
          <w:sz w:val="22"/>
        </w:rPr>
        <w:t>…….  9</w:t>
      </w:r>
      <w:r w:rsidRPr="00853F18">
        <w:rPr>
          <w:sz w:val="22"/>
        </w:rPr>
        <w:t xml:space="preserve">  </w:t>
      </w:r>
    </w:p>
    <w:p w:rsidR="004E6A7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2.2. Рыночная капитализация кредитной организации – эмитента   </w:t>
      </w:r>
      <w:r w:rsidR="00EA050A">
        <w:rPr>
          <w:sz w:val="22"/>
        </w:rPr>
        <w:t>…………………………………..  9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2.3. Обязательства кредитной организации – эмитента    </w:t>
      </w:r>
      <w:r w:rsidR="00EA050A">
        <w:rPr>
          <w:sz w:val="22"/>
        </w:rPr>
        <w:t>………………………………………………  9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2.3.1. Заемные средства и кредиторская задолженность   </w:t>
      </w:r>
      <w:r w:rsidR="00EA050A">
        <w:rPr>
          <w:sz w:val="22"/>
        </w:rPr>
        <w:t>……………………………………………...  9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2.3.2. Кредитная история кредитной организации – эмитента    </w:t>
      </w:r>
      <w:r w:rsidR="00EA050A">
        <w:rPr>
          <w:sz w:val="22"/>
        </w:rPr>
        <w:t>………………………………………  9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2.3.3. Обязательства кредитной организации - эмитента из предоставленного им обеспечения</w:t>
      </w:r>
      <w:r w:rsidR="00EA050A">
        <w:rPr>
          <w:sz w:val="22"/>
        </w:rPr>
        <w:t xml:space="preserve">  …   10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2.3.4. Прочие обязательства кредитной организации – эмитента   </w:t>
      </w:r>
      <w:r w:rsidR="00EA050A">
        <w:rPr>
          <w:sz w:val="22"/>
        </w:rPr>
        <w:t>…………………………………..   10</w:t>
      </w:r>
    </w:p>
    <w:p w:rsidR="00FC0F3C" w:rsidRPr="00BE7DA5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2.4. Риски, связанные с приобретением размещаемых эмиссионных ценных бумаг</w:t>
      </w:r>
      <w:r w:rsidR="00EA050A">
        <w:rPr>
          <w:sz w:val="22"/>
        </w:rPr>
        <w:t xml:space="preserve">     …………….  10</w:t>
      </w:r>
    </w:p>
    <w:p w:rsidR="00CF0D50" w:rsidRPr="00124E91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 xml:space="preserve">III. ПОДРОБНАЯ ИНФОРМАЦИЯ О КРЕДИТНОЙ ОРГАНИЗАЦИИ – ЭМИТЕНТЕ </w:t>
      </w:r>
      <w:r w:rsidR="00124E91">
        <w:rPr>
          <w:b/>
          <w:sz w:val="22"/>
        </w:rPr>
        <w:t>…….   11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3.1. История создания и развитие кредитной организации – эмитента   </w:t>
      </w:r>
      <w:r w:rsidR="00124E91">
        <w:rPr>
          <w:sz w:val="22"/>
        </w:rPr>
        <w:t>…………………………….  11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3.1.1. Данные о фирменном наименовании кредитной организации – эмитента  </w:t>
      </w:r>
      <w:r w:rsidR="00124E91">
        <w:rPr>
          <w:sz w:val="22"/>
        </w:rPr>
        <w:t>…………………..  11</w:t>
      </w:r>
      <w:r w:rsidRPr="00853F18">
        <w:rPr>
          <w:sz w:val="22"/>
        </w:rPr>
        <w:t xml:space="preserve"> 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3.1.2. Сведения о государственной регистрации кредитной организации – эмитента </w:t>
      </w:r>
      <w:r w:rsidR="00124E91">
        <w:rPr>
          <w:sz w:val="22"/>
        </w:rPr>
        <w:t>……………..   11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3.1.3. Сведения о создании и развитии кредитной организации – эмитента</w:t>
      </w:r>
      <w:r w:rsidR="00124E91">
        <w:rPr>
          <w:sz w:val="22"/>
        </w:rPr>
        <w:t xml:space="preserve">    ……………………...</w:t>
      </w:r>
      <w:r w:rsidRPr="00853F18">
        <w:rPr>
          <w:sz w:val="22"/>
        </w:rPr>
        <w:tab/>
      </w:r>
      <w:r w:rsidR="00124E91">
        <w:rPr>
          <w:sz w:val="22"/>
        </w:rPr>
        <w:t>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3.1.4. Контактная информация  </w:t>
      </w:r>
      <w:r w:rsidR="00124E91">
        <w:rPr>
          <w:sz w:val="22"/>
        </w:rPr>
        <w:t>…………………………………………………………………………  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3.1.5. Идентификационный номер налогоплательщика   </w:t>
      </w:r>
      <w:r w:rsidR="00124E91">
        <w:rPr>
          <w:sz w:val="22"/>
        </w:rPr>
        <w:t>……………………………………………..  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3.1.6. Филиалы и представительства кредитной организации – эмитента    </w:t>
      </w:r>
      <w:r w:rsidR="00124E91">
        <w:rPr>
          <w:sz w:val="22"/>
        </w:rPr>
        <w:t>………………………...  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3.2. Основная хозяйственная деятельность кредитной организации – эмитента   </w:t>
      </w:r>
      <w:r w:rsidR="00124E91">
        <w:rPr>
          <w:sz w:val="22"/>
        </w:rPr>
        <w:t>………………….   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3.2.1. Основные виды экономической деятельности Кредитной организации-эмитента   </w:t>
      </w:r>
      <w:r w:rsidR="00124E91">
        <w:rPr>
          <w:sz w:val="22"/>
        </w:rPr>
        <w:t>…………  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3.2.2. Сведения о деятельности эмитентов, являющихся кредитными организациями   </w:t>
      </w:r>
      <w:r w:rsidR="00124E91">
        <w:rPr>
          <w:sz w:val="22"/>
        </w:rPr>
        <w:t>……………</w:t>
      </w:r>
      <w:r w:rsidRPr="00853F18">
        <w:rPr>
          <w:sz w:val="22"/>
        </w:rPr>
        <w:t xml:space="preserve"> </w:t>
      </w:r>
      <w:r w:rsidR="00124E91">
        <w:rPr>
          <w:sz w:val="22"/>
        </w:rPr>
        <w:t>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3.2.3. Сведения о наличии у кредитной организации-эмитента разрешений (лицензий) или </w:t>
      </w:r>
      <w:r w:rsidR="00124E91">
        <w:rPr>
          <w:sz w:val="22"/>
        </w:rPr>
        <w:t xml:space="preserve">   </w:t>
      </w:r>
      <w:r w:rsidRPr="00853F18">
        <w:rPr>
          <w:sz w:val="22"/>
        </w:rPr>
        <w:t xml:space="preserve">допусков к отдельным видам работ    </w:t>
      </w:r>
      <w:r w:rsidR="00124E91">
        <w:rPr>
          <w:sz w:val="22"/>
        </w:rPr>
        <w:t>………………………………………………………………………..  12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3.3. Планы будущей деятельности кредитной организации – эмитента   </w:t>
      </w:r>
      <w:r w:rsidR="00124E91">
        <w:rPr>
          <w:sz w:val="22"/>
        </w:rPr>
        <w:t>……………………………  13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3.4. Участие кредитной организации - эмитента в банковских группах, банковских холдингах и ассоциациях    </w:t>
      </w:r>
      <w:r w:rsidR="00124E91">
        <w:rPr>
          <w:sz w:val="22"/>
        </w:rPr>
        <w:t>……………………………………………………………………………………………….     13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3.5. Подконтрольные кредитной организации - эмитенту организации, имеющие д</w:t>
      </w:r>
      <w:r w:rsidR="00124E91">
        <w:rPr>
          <w:sz w:val="22"/>
        </w:rPr>
        <w:t>ля нее существенное значение   ……………………………………………………………………………………… 13</w:t>
      </w:r>
    </w:p>
    <w:p w:rsidR="00FC0F3C" w:rsidRPr="00BE7DA5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lastRenderedPageBreak/>
        <w:t xml:space="preserve">3.6. Состав, структура и стоимость основных средств кредитной организации - эмитента, </w:t>
      </w:r>
      <w:r w:rsidR="00853F18" w:rsidRPr="00853F18">
        <w:rPr>
          <w:sz w:val="22"/>
        </w:rPr>
        <w:t>информация о</w:t>
      </w:r>
      <w:r w:rsidRPr="00853F18">
        <w:rPr>
          <w:sz w:val="22"/>
        </w:rPr>
        <w:t xml:space="preserve"> планах по приобретению, замене, выбытию основных средств, а также обо всех </w:t>
      </w:r>
      <w:r w:rsidR="00124E91">
        <w:rPr>
          <w:sz w:val="22"/>
        </w:rPr>
        <w:t xml:space="preserve">       </w:t>
      </w:r>
      <w:r w:rsidRPr="00853F18">
        <w:rPr>
          <w:sz w:val="22"/>
        </w:rPr>
        <w:t xml:space="preserve">фактах </w:t>
      </w:r>
      <w:r w:rsidR="00853F18" w:rsidRPr="00853F18">
        <w:rPr>
          <w:sz w:val="22"/>
        </w:rPr>
        <w:t>обременения основных</w:t>
      </w:r>
      <w:r w:rsidRPr="00853F18">
        <w:rPr>
          <w:sz w:val="22"/>
        </w:rPr>
        <w:t xml:space="preserve"> средств к</w:t>
      </w:r>
      <w:r w:rsidR="00124E91">
        <w:rPr>
          <w:sz w:val="22"/>
        </w:rPr>
        <w:t>редитной организации – эмитент    ……………………………</w:t>
      </w:r>
      <w:r w:rsidRPr="00853F18">
        <w:rPr>
          <w:sz w:val="22"/>
        </w:rPr>
        <w:t xml:space="preserve">  </w:t>
      </w:r>
      <w:r w:rsidR="00124E91">
        <w:rPr>
          <w:sz w:val="22"/>
        </w:rPr>
        <w:t>13</w:t>
      </w:r>
    </w:p>
    <w:p w:rsidR="00CF0D50" w:rsidRPr="00853F18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>IV</w:t>
      </w:r>
      <w:r w:rsidR="00853F18" w:rsidRPr="00853F18">
        <w:rPr>
          <w:b/>
          <w:sz w:val="22"/>
        </w:rPr>
        <w:t>. СВЕДЕНИЯ</w:t>
      </w:r>
      <w:r w:rsidRPr="00853F18">
        <w:rPr>
          <w:b/>
          <w:sz w:val="22"/>
        </w:rPr>
        <w:t xml:space="preserve"> </w:t>
      </w:r>
      <w:r w:rsidR="00853F18" w:rsidRPr="00853F18">
        <w:rPr>
          <w:b/>
          <w:sz w:val="22"/>
        </w:rPr>
        <w:t>О ФИНАНСОВО</w:t>
      </w:r>
      <w:r w:rsidRPr="00853F18">
        <w:rPr>
          <w:b/>
          <w:sz w:val="22"/>
        </w:rPr>
        <w:t xml:space="preserve"> - ХОЗЯЙСТВЕННОЙ ДЕЯТЕЛЬНОСТИ КРЕДИТНОЙ ОРГАНИЗАЦИИ      – ЭМИТЕНТА   </w:t>
      </w:r>
      <w:r w:rsidR="00EB4B17">
        <w:rPr>
          <w:b/>
          <w:sz w:val="22"/>
        </w:rPr>
        <w:t>…………………………………………………………………….. 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4.1. Результаты финансово-хозяйственной деятельности кредитной организации – эмитента   </w:t>
      </w:r>
      <w:r w:rsidR="00EB4B17">
        <w:rPr>
          <w:sz w:val="22"/>
        </w:rPr>
        <w:t>….. 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4.2. Ликвидность кредитной организации - эмитента, достаточность капитала и оборотных </w:t>
      </w:r>
      <w:r w:rsidR="00124E91">
        <w:rPr>
          <w:sz w:val="22"/>
        </w:rPr>
        <w:t xml:space="preserve">     </w:t>
      </w:r>
      <w:r w:rsidRPr="00853F18">
        <w:rPr>
          <w:sz w:val="22"/>
        </w:rPr>
        <w:t xml:space="preserve">средств  </w:t>
      </w:r>
      <w:r w:rsidR="00124E91">
        <w:rPr>
          <w:sz w:val="22"/>
        </w:rPr>
        <w:t>…………………………………………………</w:t>
      </w:r>
      <w:r w:rsidR="00EB4B17">
        <w:rPr>
          <w:sz w:val="22"/>
        </w:rPr>
        <w:t>……………………………………………………... 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4.3. Финансовые вложения кредитной организации – эмитента    </w:t>
      </w:r>
      <w:r w:rsidR="00EB4B17">
        <w:rPr>
          <w:sz w:val="22"/>
        </w:rPr>
        <w:t>…………………………………..  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4.4. Нематериальные активы кредитной организации – эмитента    </w:t>
      </w:r>
      <w:r w:rsidR="00EB4B17">
        <w:rPr>
          <w:sz w:val="22"/>
        </w:rPr>
        <w:t>………………………………… 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4.5. Сведения о политике и расходах кредитной организации - эмитента в области научно-технического развития, в отношении лицензий и патентов, новых разработок и исследований</w:t>
      </w:r>
      <w:r w:rsidR="00124E91">
        <w:rPr>
          <w:sz w:val="22"/>
        </w:rPr>
        <w:t xml:space="preserve">    ……...</w:t>
      </w:r>
      <w:r w:rsidRPr="00853F18">
        <w:rPr>
          <w:sz w:val="22"/>
        </w:rPr>
        <w:tab/>
      </w:r>
      <w:r w:rsidR="00EB4B17">
        <w:rPr>
          <w:sz w:val="22"/>
        </w:rPr>
        <w:t xml:space="preserve">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4.6.   </w:t>
      </w:r>
      <w:r w:rsidR="00853F18" w:rsidRPr="00853F18">
        <w:rPr>
          <w:sz w:val="22"/>
        </w:rPr>
        <w:t>Анализ тенденций</w:t>
      </w:r>
      <w:r w:rsidRPr="00853F18">
        <w:rPr>
          <w:sz w:val="22"/>
        </w:rPr>
        <w:t xml:space="preserve"> развития в сфере основной деятельности кредитной организации </w:t>
      </w:r>
      <w:r w:rsidR="00124E91">
        <w:rPr>
          <w:sz w:val="22"/>
        </w:rPr>
        <w:t xml:space="preserve"> </w:t>
      </w:r>
      <w:r w:rsidRPr="00853F18">
        <w:rPr>
          <w:sz w:val="22"/>
        </w:rPr>
        <w:t>– эмитента</w:t>
      </w:r>
      <w:r w:rsidR="00124E91">
        <w:rPr>
          <w:sz w:val="22"/>
        </w:rPr>
        <w:t xml:space="preserve">   ……………………………………………………………………………………………</w:t>
      </w:r>
      <w:r w:rsidR="00EB4B17">
        <w:rPr>
          <w:sz w:val="22"/>
        </w:rPr>
        <w:t>………… 14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4.7. Анализ факторов и условий, влияющих на деятельность кредитной организации – эмитента</w:t>
      </w:r>
      <w:r w:rsidR="00EB4B17">
        <w:rPr>
          <w:sz w:val="22"/>
        </w:rPr>
        <w:t xml:space="preserve">    14</w:t>
      </w:r>
    </w:p>
    <w:p w:rsidR="00FC0F3C" w:rsidRPr="00BE7DA5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4.8. Конкуренты кредитной организации – эмитента </w:t>
      </w:r>
      <w:r w:rsidRPr="00853F18">
        <w:rPr>
          <w:sz w:val="22"/>
        </w:rPr>
        <w:tab/>
      </w:r>
      <w:r w:rsidR="00124E91">
        <w:rPr>
          <w:sz w:val="22"/>
        </w:rPr>
        <w:t>……………………………………………     1</w:t>
      </w:r>
      <w:r w:rsidR="00EB4B17">
        <w:rPr>
          <w:sz w:val="22"/>
        </w:rPr>
        <w:t>4</w:t>
      </w:r>
    </w:p>
    <w:p w:rsidR="00CF0D50" w:rsidRPr="00071666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 xml:space="preserve">V. ПОДРОБНЫЕ СВЕДЕНИЯ О ЛИЦАХ, ВХОДЯЩИХ В СОСТАВ ОРГАНОВ УПРАВЛЕНИЯ КРЕДИТНОЙ ОРГАНИЗАЦИИ - ЭМИТЕНТА, ОРГАНОВ КРЕДИТНОЙ ОРГАНИЗАЦИИ -  ЭМИТЕНТА ПО КОНТРОЛЮ ЗА ЕЕ </w:t>
      </w:r>
      <w:r w:rsidR="00853F18" w:rsidRPr="00853F18">
        <w:rPr>
          <w:b/>
          <w:sz w:val="22"/>
        </w:rPr>
        <w:t>ФИНАНСОВО -</w:t>
      </w:r>
      <w:r w:rsidRPr="00853F18">
        <w:rPr>
          <w:b/>
          <w:sz w:val="22"/>
        </w:rPr>
        <w:t xml:space="preserve">ХОЗЯЙСТВЕННОЙ </w:t>
      </w:r>
      <w:r w:rsidR="00853F18">
        <w:rPr>
          <w:b/>
          <w:sz w:val="22"/>
        </w:rPr>
        <w:t xml:space="preserve">ДЕЯТЕЛЬНОСТЬЮ </w:t>
      </w:r>
      <w:r w:rsidRPr="00853F18">
        <w:rPr>
          <w:b/>
          <w:sz w:val="22"/>
        </w:rPr>
        <w:t xml:space="preserve">И </w:t>
      </w:r>
      <w:r w:rsidR="00853F18">
        <w:rPr>
          <w:b/>
          <w:sz w:val="22"/>
        </w:rPr>
        <w:t xml:space="preserve">КРАТКИЕ СВЕДЕНИЯ О СОТРУДНИКАХ </w:t>
      </w:r>
      <w:r w:rsidRPr="00853F18">
        <w:rPr>
          <w:b/>
          <w:sz w:val="22"/>
        </w:rPr>
        <w:t xml:space="preserve">(РАБОТНИКАХ) КРЕДИТНОЙ ОРГАНИЗАЦИИ – ЭМИТЕНТА  </w:t>
      </w:r>
      <w:r w:rsidR="002E0400" w:rsidRPr="002E0400">
        <w:rPr>
          <w:b/>
          <w:sz w:val="22"/>
        </w:rPr>
        <w:t>……………………………………………………….</w:t>
      </w:r>
      <w:r w:rsidR="00071666" w:rsidRPr="00071666">
        <w:rPr>
          <w:b/>
          <w:sz w:val="22"/>
        </w:rPr>
        <w:t xml:space="preserve">  </w:t>
      </w:r>
      <w:r w:rsidR="00071666">
        <w:rPr>
          <w:b/>
          <w:sz w:val="22"/>
        </w:rPr>
        <w:t xml:space="preserve"> </w:t>
      </w:r>
      <w:r w:rsidR="00EB4B17">
        <w:rPr>
          <w:b/>
          <w:sz w:val="22"/>
        </w:rPr>
        <w:t>15</w:t>
      </w:r>
    </w:p>
    <w:p w:rsidR="00CF0D50" w:rsidRPr="00071666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5.1. Сведения о структуре и компетенции органов управления кредитной организации</w:t>
      </w:r>
      <w:r w:rsidR="00071666">
        <w:rPr>
          <w:sz w:val="22"/>
        </w:rPr>
        <w:t xml:space="preserve">                        </w:t>
      </w:r>
      <w:r w:rsidRPr="00853F18">
        <w:rPr>
          <w:sz w:val="22"/>
        </w:rPr>
        <w:t xml:space="preserve">– эмитента </w:t>
      </w:r>
      <w:r w:rsidR="00071666">
        <w:rPr>
          <w:sz w:val="22"/>
        </w:rPr>
        <w:t xml:space="preserve">…………………………………………………………………………………………………..      </w:t>
      </w:r>
      <w:r w:rsidR="00EB4B17">
        <w:rPr>
          <w:sz w:val="22"/>
        </w:rPr>
        <w:t>15</w:t>
      </w:r>
    </w:p>
    <w:p w:rsidR="00CF0D50" w:rsidRPr="00071666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5.2. Информация о лицах, входящих в состав органов управления кредитной организации – эмитента</w:t>
      </w:r>
      <w:r w:rsidR="002E0400" w:rsidRPr="002E0400">
        <w:rPr>
          <w:sz w:val="22"/>
        </w:rPr>
        <w:t xml:space="preserve">   ………………………………………………………………………………………</w:t>
      </w:r>
      <w:r w:rsidR="00071666">
        <w:rPr>
          <w:sz w:val="22"/>
        </w:rPr>
        <w:t>……………… 1</w:t>
      </w:r>
      <w:r w:rsidR="00EB4B17">
        <w:rPr>
          <w:sz w:val="22"/>
        </w:rPr>
        <w:t>5</w:t>
      </w:r>
    </w:p>
    <w:p w:rsidR="00CF0D50" w:rsidRPr="00071666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5.3. Сведения о размере вознаграждения, льгот и (или) компенсации расходов по каждому органу    управления кредитной организации – эмитента</w:t>
      </w:r>
      <w:r w:rsidR="002E0400" w:rsidRPr="002E0400">
        <w:rPr>
          <w:sz w:val="22"/>
        </w:rPr>
        <w:t xml:space="preserve">   …………………………………………………………</w:t>
      </w:r>
      <w:r w:rsidR="00071666">
        <w:rPr>
          <w:sz w:val="22"/>
        </w:rPr>
        <w:t xml:space="preserve">    </w:t>
      </w:r>
      <w:r w:rsidR="00FC79B5">
        <w:rPr>
          <w:sz w:val="22"/>
        </w:rPr>
        <w:t>27</w:t>
      </w:r>
    </w:p>
    <w:p w:rsidR="00CF0D50" w:rsidRPr="00071666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5.4. Сведения о структуре и компетенции органов контроля за финансово-хозяйственной деятельностью кредитной организации – эмитента, а также об организации системы управления </w:t>
      </w:r>
      <w:r w:rsidR="002E0400" w:rsidRPr="002E0400">
        <w:rPr>
          <w:sz w:val="22"/>
        </w:rPr>
        <w:t xml:space="preserve">    </w:t>
      </w:r>
      <w:r w:rsidR="002E0400">
        <w:rPr>
          <w:sz w:val="22"/>
        </w:rPr>
        <w:t>исками и внутреннего контроля   …</w:t>
      </w:r>
      <w:r w:rsidR="002E0400" w:rsidRPr="002E0400">
        <w:rPr>
          <w:sz w:val="22"/>
        </w:rPr>
        <w:t>………………………………………………………………</w:t>
      </w:r>
      <w:r w:rsidR="00071666">
        <w:rPr>
          <w:sz w:val="22"/>
        </w:rPr>
        <w:t xml:space="preserve">………       </w:t>
      </w:r>
      <w:r w:rsidR="00EB4B17">
        <w:rPr>
          <w:sz w:val="22"/>
        </w:rPr>
        <w:t>28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5.5. Информация о лицах, входящих в состав органов контроля за финансово-хозяйственной        деятельностью кредитной организации – эмитент</w:t>
      </w:r>
      <w:r w:rsidR="002E0400" w:rsidRPr="002E0400">
        <w:rPr>
          <w:sz w:val="22"/>
        </w:rPr>
        <w:t xml:space="preserve">   ……………………</w:t>
      </w:r>
      <w:r w:rsidR="00EB4B17">
        <w:rPr>
          <w:sz w:val="22"/>
        </w:rPr>
        <w:t>…………………………………    28</w:t>
      </w:r>
    </w:p>
    <w:p w:rsidR="00CF0D50" w:rsidRPr="00071666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5.6. Сведения о размере вознаграждения, и (или) компенсации расходов по органу контроля за       финансово-хозяйственной деятельностью кредитной организации – эмитента</w:t>
      </w:r>
      <w:r w:rsidR="002E0400" w:rsidRPr="002E0400">
        <w:rPr>
          <w:sz w:val="22"/>
        </w:rPr>
        <w:t xml:space="preserve">   …………</w:t>
      </w:r>
      <w:r w:rsidR="00071666">
        <w:rPr>
          <w:sz w:val="22"/>
        </w:rPr>
        <w:t xml:space="preserve">……………    </w:t>
      </w:r>
      <w:r w:rsidR="00EB4B17">
        <w:rPr>
          <w:sz w:val="22"/>
        </w:rPr>
        <w:t>36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5.7. Данные о численности и обобщенные данные о составе сотрудников (работников) кредитной   организации - эмитента, а также об изменении численности сотрудников (работников) кредитной   организации – эмитента</w:t>
      </w:r>
      <w:r w:rsidR="002E0400" w:rsidRPr="002E0400">
        <w:rPr>
          <w:sz w:val="22"/>
        </w:rPr>
        <w:t xml:space="preserve">   ………………………………………………………………………</w:t>
      </w:r>
      <w:r w:rsidR="00EB4B17">
        <w:rPr>
          <w:sz w:val="22"/>
        </w:rPr>
        <w:t>……………    36</w:t>
      </w:r>
    </w:p>
    <w:p w:rsidR="00FC0F3C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5.8. Сведения о любых обязательствах кредитной организации - эмитента перед </w:t>
      </w:r>
      <w:r w:rsidR="00853F18" w:rsidRPr="00853F18">
        <w:rPr>
          <w:sz w:val="22"/>
        </w:rPr>
        <w:t>сотрудниками (</w:t>
      </w:r>
      <w:r w:rsidRPr="00853F18">
        <w:rPr>
          <w:sz w:val="22"/>
        </w:rPr>
        <w:t xml:space="preserve">работниками), касающихся возможности их участия в уставном </w:t>
      </w:r>
      <w:r w:rsidR="00853F18" w:rsidRPr="00853F18">
        <w:rPr>
          <w:sz w:val="22"/>
        </w:rPr>
        <w:t>капитале кредитной</w:t>
      </w:r>
      <w:r w:rsidRPr="00853F18">
        <w:rPr>
          <w:sz w:val="22"/>
        </w:rPr>
        <w:t xml:space="preserve"> организации   – эмитента</w:t>
      </w:r>
      <w:r w:rsidR="002E0400" w:rsidRPr="002E0400">
        <w:rPr>
          <w:sz w:val="22"/>
        </w:rPr>
        <w:t xml:space="preserve">   ………………………………………………………………………………………………………</w:t>
      </w:r>
      <w:r w:rsidR="00EB4B17">
        <w:rPr>
          <w:sz w:val="22"/>
        </w:rPr>
        <w:t xml:space="preserve"> 37</w:t>
      </w:r>
    </w:p>
    <w:p w:rsidR="00CF0D50" w:rsidRPr="002E0400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lastRenderedPageBreak/>
        <w:t xml:space="preserve">VI. СВЕДЕНИЯ ОБ УЧАСТНИКАХ (АКЦИОНЕРАХ) КРЕДИТНОЙ ОРГАНИЗАЦИИ - </w:t>
      </w:r>
      <w:r w:rsidR="00853F18" w:rsidRPr="00853F18">
        <w:rPr>
          <w:b/>
          <w:sz w:val="22"/>
        </w:rPr>
        <w:t>ЭМИТЕНТА И</w:t>
      </w:r>
      <w:r w:rsidRPr="00853F18">
        <w:rPr>
          <w:b/>
          <w:sz w:val="22"/>
        </w:rPr>
        <w:t xml:space="preserve"> О СОВЕРШЕННЫХ КРЕДИТНОЙ ОРГАНИЗАЦИЕЙ - ЭМИТЕНТОМ   СДЕЛКАХ, В СОВЕРШЕНИИ КОТОРЫХ ИМЕЛАСЬ </w:t>
      </w:r>
      <w:r w:rsidR="00E67DD4" w:rsidRPr="00853F18">
        <w:rPr>
          <w:b/>
          <w:sz w:val="22"/>
        </w:rPr>
        <w:t xml:space="preserve">ЗАИНТЕРЕСОВАННОСТЬ </w:t>
      </w:r>
      <w:r w:rsidR="00E67DD4" w:rsidRPr="002E0400">
        <w:rPr>
          <w:b/>
          <w:sz w:val="22"/>
        </w:rPr>
        <w:t>…</w:t>
      </w:r>
      <w:r w:rsidR="002E0400" w:rsidRPr="002E0400">
        <w:rPr>
          <w:b/>
          <w:sz w:val="22"/>
        </w:rPr>
        <w:t>…………</w:t>
      </w:r>
      <w:r w:rsidR="002E0400">
        <w:rPr>
          <w:b/>
          <w:sz w:val="22"/>
        </w:rPr>
        <w:t>.</w:t>
      </w:r>
      <w:r w:rsidR="00EB4B17">
        <w:rPr>
          <w:b/>
          <w:sz w:val="22"/>
        </w:rPr>
        <w:t xml:space="preserve">  38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6.1. Сведения об общем количестве акционеров (участников) кредитной организации – эмитента</w:t>
      </w:r>
      <w:r w:rsidR="00E67DD4">
        <w:rPr>
          <w:sz w:val="22"/>
        </w:rPr>
        <w:t xml:space="preserve">  </w:t>
      </w:r>
      <w:r w:rsidR="0000779F">
        <w:rPr>
          <w:sz w:val="22"/>
        </w:rPr>
        <w:t xml:space="preserve"> </w:t>
      </w:r>
      <w:r w:rsidR="00EB4B17">
        <w:rPr>
          <w:sz w:val="22"/>
        </w:rPr>
        <w:t>38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6.2. Сведения об участниках (акционерах) эмитента</w:t>
      </w:r>
      <w:r w:rsidR="002E0400" w:rsidRPr="002E0400">
        <w:rPr>
          <w:sz w:val="22"/>
        </w:rPr>
        <w:t xml:space="preserve">   …………………………………………………</w:t>
      </w:r>
      <w:r w:rsidR="00EB4B17">
        <w:rPr>
          <w:sz w:val="22"/>
        </w:rPr>
        <w:t xml:space="preserve"> 38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6.3. Сведения о доле участия государства или муниципального образования в уставном капитале    эмитента, наличии специального права ("золотой акции")   </w:t>
      </w:r>
      <w:r w:rsidR="002E0400" w:rsidRPr="002E0400">
        <w:rPr>
          <w:sz w:val="22"/>
        </w:rPr>
        <w:t>………………………………………………</w:t>
      </w:r>
      <w:r w:rsidR="002E0400">
        <w:rPr>
          <w:sz w:val="22"/>
        </w:rPr>
        <w:t>..</w:t>
      </w:r>
      <w:r w:rsidR="0000779F">
        <w:rPr>
          <w:sz w:val="22"/>
        </w:rPr>
        <w:t xml:space="preserve"> </w:t>
      </w:r>
      <w:r w:rsidR="00EB4B17">
        <w:rPr>
          <w:sz w:val="22"/>
        </w:rPr>
        <w:t>39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6.4. Сведения об ограничениях на участие в уставном капитале кредитной </w:t>
      </w:r>
      <w:r w:rsidR="00853F18" w:rsidRPr="00853F18">
        <w:rPr>
          <w:sz w:val="22"/>
        </w:rPr>
        <w:t>организации</w:t>
      </w:r>
      <w:r w:rsidR="002E0400" w:rsidRPr="002E0400">
        <w:rPr>
          <w:sz w:val="22"/>
        </w:rPr>
        <w:t xml:space="preserve">  </w:t>
      </w:r>
      <w:r w:rsidR="00853F18" w:rsidRPr="00853F18">
        <w:rPr>
          <w:sz w:val="22"/>
        </w:rPr>
        <w:t xml:space="preserve"> –</w:t>
      </w:r>
      <w:r w:rsidRPr="00853F18">
        <w:rPr>
          <w:sz w:val="22"/>
        </w:rPr>
        <w:t xml:space="preserve">   эмитента</w:t>
      </w:r>
      <w:r w:rsidR="002E0400" w:rsidRPr="002E0400">
        <w:rPr>
          <w:sz w:val="22"/>
        </w:rPr>
        <w:t xml:space="preserve">   ………………………………………………………………………………</w:t>
      </w:r>
      <w:r w:rsidR="00EB4B17">
        <w:rPr>
          <w:sz w:val="22"/>
        </w:rPr>
        <w:t>……………………     40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6.5. Сведения об изменениях в составе и размере участия акционеров (участников) кредитной         организации – эмитента    </w:t>
      </w:r>
      <w:r w:rsidR="002E0400" w:rsidRPr="002E0400">
        <w:rPr>
          <w:sz w:val="22"/>
        </w:rPr>
        <w:t>…………………………</w:t>
      </w:r>
      <w:r w:rsidR="00EB4B17">
        <w:rPr>
          <w:sz w:val="22"/>
        </w:rPr>
        <w:t>…………………………………………………………   40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6.6. Сведения о совершенных кредитной организацией - эмитентом сделках, в совершении которых       имелась заинтересованность    </w:t>
      </w:r>
      <w:r w:rsidR="002E0400" w:rsidRPr="002E0400">
        <w:rPr>
          <w:sz w:val="22"/>
        </w:rPr>
        <w:t>……………………………………………</w:t>
      </w:r>
      <w:r w:rsidR="00CE6948">
        <w:rPr>
          <w:sz w:val="22"/>
        </w:rPr>
        <w:t>………………………………</w:t>
      </w:r>
      <w:r w:rsidR="00EB4B17">
        <w:rPr>
          <w:sz w:val="22"/>
        </w:rPr>
        <w:t>…   41</w:t>
      </w:r>
    </w:p>
    <w:p w:rsidR="00FC0F3C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6.7. Сведения о размере дебиторской задолженности  </w:t>
      </w:r>
      <w:r w:rsidR="002E0400" w:rsidRPr="002E0400">
        <w:rPr>
          <w:sz w:val="22"/>
        </w:rPr>
        <w:t xml:space="preserve">  ………………………………………………</w:t>
      </w:r>
      <w:r w:rsidR="00EB4B17">
        <w:rPr>
          <w:sz w:val="22"/>
        </w:rPr>
        <w:t>. 41</w:t>
      </w:r>
    </w:p>
    <w:p w:rsidR="00CF0D50" w:rsidRPr="002E0400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 xml:space="preserve">VII. БУХГАЛТЕРСКАЯ (ФИНАНСОВАЯ) ОТЧЕТНОСТЬ КРЕДИТНОЙ ОРГАНИЗАЦИИ - ЭМИТЕНТА И ИНАЯ ФИНАНСОВАЯ ИНФОРМАЦИЯ     </w:t>
      </w:r>
      <w:r w:rsidR="002E0400" w:rsidRPr="002E0400">
        <w:rPr>
          <w:b/>
          <w:sz w:val="22"/>
        </w:rPr>
        <w:t>………………………………………….</w:t>
      </w:r>
      <w:r w:rsidR="00CC79D4">
        <w:rPr>
          <w:b/>
          <w:sz w:val="22"/>
        </w:rPr>
        <w:t xml:space="preserve">  4</w:t>
      </w:r>
      <w:r w:rsidR="00EB4B17">
        <w:rPr>
          <w:b/>
          <w:sz w:val="22"/>
        </w:rPr>
        <w:t>2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7.1. </w:t>
      </w:r>
      <w:r w:rsidR="00853F18">
        <w:rPr>
          <w:sz w:val="22"/>
        </w:rPr>
        <w:t xml:space="preserve"> </w:t>
      </w:r>
      <w:r w:rsidRPr="00853F18">
        <w:rPr>
          <w:sz w:val="22"/>
        </w:rPr>
        <w:t xml:space="preserve">Годовая бухгалтерская (финансовая) отчетность кредитной организации – эмитента    </w:t>
      </w:r>
      <w:r w:rsidR="00EB4B17">
        <w:rPr>
          <w:sz w:val="22"/>
        </w:rPr>
        <w:t>……     42</w:t>
      </w:r>
      <w:r w:rsidRPr="00853F18">
        <w:rPr>
          <w:sz w:val="22"/>
        </w:rPr>
        <w:t xml:space="preserve">  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7.2.  Промежуточная бухгалтерская (финансовая) отчетность кредитной организации – эмитента </w:t>
      </w:r>
      <w:r w:rsidR="00EB4B17">
        <w:rPr>
          <w:sz w:val="22"/>
        </w:rPr>
        <w:t xml:space="preserve">  42</w:t>
      </w:r>
    </w:p>
    <w:p w:rsidR="00CF0D50" w:rsidRPr="00853F18" w:rsidRDefault="00853F18" w:rsidP="0096315C">
      <w:pPr>
        <w:spacing w:line="360" w:lineRule="auto"/>
        <w:ind w:firstLine="426"/>
        <w:rPr>
          <w:sz w:val="22"/>
        </w:rPr>
      </w:pPr>
      <w:r>
        <w:rPr>
          <w:sz w:val="22"/>
        </w:rPr>
        <w:t xml:space="preserve">7.3.  </w:t>
      </w:r>
      <w:r w:rsidR="00CF0D50" w:rsidRPr="00853F18">
        <w:rPr>
          <w:sz w:val="22"/>
        </w:rPr>
        <w:t xml:space="preserve">Консолидированная финансовая отчетность кредитной организации-эмитента     </w:t>
      </w:r>
      <w:r w:rsidR="002E0400">
        <w:rPr>
          <w:sz w:val="22"/>
        </w:rPr>
        <w:t>……………</w:t>
      </w:r>
      <w:r w:rsidR="002E0400" w:rsidRPr="002E0400">
        <w:rPr>
          <w:sz w:val="22"/>
        </w:rPr>
        <w:t>.</w:t>
      </w:r>
      <w:r w:rsidR="00CF0D50" w:rsidRPr="00853F18">
        <w:rPr>
          <w:sz w:val="22"/>
        </w:rPr>
        <w:t xml:space="preserve"> </w:t>
      </w:r>
      <w:r w:rsidR="00EB4B17">
        <w:rPr>
          <w:sz w:val="22"/>
        </w:rPr>
        <w:t>42</w:t>
      </w:r>
    </w:p>
    <w:p w:rsidR="00CF0D50" w:rsidRPr="002E0400" w:rsidRDefault="00853F18" w:rsidP="0096315C">
      <w:pPr>
        <w:spacing w:line="360" w:lineRule="auto"/>
        <w:ind w:firstLine="426"/>
        <w:rPr>
          <w:sz w:val="22"/>
        </w:rPr>
      </w:pPr>
      <w:r>
        <w:rPr>
          <w:sz w:val="22"/>
        </w:rPr>
        <w:t xml:space="preserve">7.4.  </w:t>
      </w:r>
      <w:r w:rsidR="00CF0D50" w:rsidRPr="00853F18">
        <w:rPr>
          <w:sz w:val="22"/>
        </w:rPr>
        <w:t>Сведения об учетной политике кредитной организации – эмитен</w:t>
      </w:r>
      <w:r>
        <w:rPr>
          <w:sz w:val="22"/>
        </w:rPr>
        <w:t xml:space="preserve">та </w:t>
      </w:r>
      <w:r w:rsidR="002E0400">
        <w:rPr>
          <w:sz w:val="22"/>
        </w:rPr>
        <w:t xml:space="preserve">   …</w:t>
      </w:r>
      <w:r w:rsidR="00EB4B17">
        <w:rPr>
          <w:sz w:val="22"/>
        </w:rPr>
        <w:t>………………………. 43</w:t>
      </w:r>
    </w:p>
    <w:p w:rsidR="00CF0D50" w:rsidRPr="002E0400" w:rsidRDefault="00853F18" w:rsidP="0096315C">
      <w:pPr>
        <w:spacing w:line="360" w:lineRule="auto"/>
        <w:ind w:firstLine="426"/>
        <w:rPr>
          <w:sz w:val="22"/>
        </w:rPr>
      </w:pPr>
      <w:r>
        <w:rPr>
          <w:sz w:val="22"/>
        </w:rPr>
        <w:t xml:space="preserve">7.5. </w:t>
      </w:r>
      <w:r w:rsidR="00CF0D50" w:rsidRPr="00853F18">
        <w:rPr>
          <w:sz w:val="22"/>
        </w:rPr>
        <w:t xml:space="preserve">Сведения об общей сумме экспорта, а также о доле, которую составляет экспорт в общем </w:t>
      </w:r>
      <w:r w:rsidRPr="00853F18">
        <w:rPr>
          <w:sz w:val="22"/>
        </w:rPr>
        <w:t>объеме продаж</w:t>
      </w:r>
      <w:r w:rsidR="002E0400" w:rsidRPr="002E0400">
        <w:rPr>
          <w:sz w:val="22"/>
        </w:rPr>
        <w:t xml:space="preserve">    ………………………………………………………………………………………</w:t>
      </w:r>
      <w:r w:rsidR="00410324">
        <w:rPr>
          <w:sz w:val="22"/>
        </w:rPr>
        <w:t xml:space="preserve">………  </w:t>
      </w:r>
      <w:r w:rsidR="00EB4B17">
        <w:rPr>
          <w:sz w:val="22"/>
        </w:rPr>
        <w:t>43</w:t>
      </w:r>
    </w:p>
    <w:p w:rsidR="00CF0D50" w:rsidRPr="00853F18" w:rsidRDefault="00853F18" w:rsidP="0096315C">
      <w:pPr>
        <w:spacing w:line="360" w:lineRule="auto"/>
        <w:ind w:firstLine="426"/>
        <w:rPr>
          <w:sz w:val="22"/>
        </w:rPr>
      </w:pPr>
      <w:r>
        <w:rPr>
          <w:sz w:val="22"/>
        </w:rPr>
        <w:t xml:space="preserve">7.6. </w:t>
      </w:r>
      <w:r w:rsidR="00CF0D50" w:rsidRPr="00853F18">
        <w:rPr>
          <w:sz w:val="22"/>
        </w:rPr>
        <w:t xml:space="preserve">Сведения о существенных изменениях, произошедших в составе имущества кредитной </w:t>
      </w:r>
      <w:r w:rsidR="002E0400" w:rsidRPr="002E0400">
        <w:rPr>
          <w:sz w:val="22"/>
        </w:rPr>
        <w:t xml:space="preserve">  </w:t>
      </w:r>
      <w:r w:rsidR="00CF0D50" w:rsidRPr="00853F18">
        <w:rPr>
          <w:sz w:val="22"/>
        </w:rPr>
        <w:t>организации - эмитента после даты окончания последнего завершенного отчетного года</w:t>
      </w:r>
      <w:r w:rsidR="00CF0D50" w:rsidRPr="00853F18">
        <w:rPr>
          <w:sz w:val="22"/>
        </w:rPr>
        <w:tab/>
      </w:r>
      <w:r w:rsidR="002E0400">
        <w:rPr>
          <w:sz w:val="22"/>
        </w:rPr>
        <w:t>……………</w:t>
      </w:r>
      <w:r w:rsidR="00EB4B17">
        <w:rPr>
          <w:sz w:val="22"/>
        </w:rPr>
        <w:t xml:space="preserve"> 43</w:t>
      </w:r>
      <w:r w:rsidR="00CF0D50" w:rsidRPr="00853F18">
        <w:rPr>
          <w:sz w:val="22"/>
        </w:rPr>
        <w:t xml:space="preserve">   </w:t>
      </w:r>
    </w:p>
    <w:p w:rsidR="00FC0F3C" w:rsidRPr="002E0400" w:rsidRDefault="00853F18" w:rsidP="0096315C">
      <w:pPr>
        <w:spacing w:line="360" w:lineRule="auto"/>
        <w:ind w:firstLine="426"/>
        <w:rPr>
          <w:sz w:val="22"/>
        </w:rPr>
      </w:pPr>
      <w:r>
        <w:rPr>
          <w:sz w:val="22"/>
        </w:rPr>
        <w:t xml:space="preserve">7.7.  </w:t>
      </w:r>
      <w:r w:rsidR="00CF0D50" w:rsidRPr="00853F18">
        <w:rPr>
          <w:sz w:val="22"/>
        </w:rPr>
        <w:t>Сведения об участии кредитной организации - эмитента в судебных процессах в случае, если            такое участие может существенно отразиться на финансово-хозяйственной деятельности кредитной         организации – эмитента</w:t>
      </w:r>
      <w:r w:rsidR="002E0400" w:rsidRPr="002E0400">
        <w:rPr>
          <w:sz w:val="22"/>
        </w:rPr>
        <w:t xml:space="preserve">   ……………………………………………………………………………………</w:t>
      </w:r>
      <w:r w:rsidR="00EB4B17">
        <w:rPr>
          <w:sz w:val="22"/>
        </w:rPr>
        <w:t xml:space="preserve">    43</w:t>
      </w:r>
    </w:p>
    <w:p w:rsidR="00CF0D50" w:rsidRPr="002E0400" w:rsidRDefault="00CF0D50" w:rsidP="0096315C">
      <w:pPr>
        <w:spacing w:line="360" w:lineRule="auto"/>
        <w:ind w:firstLine="426"/>
        <w:rPr>
          <w:b/>
          <w:sz w:val="22"/>
        </w:rPr>
      </w:pPr>
      <w:r w:rsidRPr="00853F18">
        <w:rPr>
          <w:b/>
          <w:sz w:val="22"/>
        </w:rPr>
        <w:t xml:space="preserve">VIII. ДОПОЛНИТЕЛЬНЫЕ СВЕДЕНИЯ О КРЕДИТНОЙ ОРГАНИЗАЦИИ - ЭМИТЕНТЕ И О РАЗМЕЩЕННЫХ ЕЮ ЭМИССИОННЫХ ЦЕННЫХ БУМАГАХ     </w:t>
      </w:r>
      <w:r w:rsidR="002E0400" w:rsidRPr="002E0400">
        <w:rPr>
          <w:b/>
          <w:sz w:val="22"/>
        </w:rPr>
        <w:t>…………………</w:t>
      </w:r>
      <w:r w:rsidR="00564846">
        <w:rPr>
          <w:b/>
          <w:sz w:val="22"/>
        </w:rPr>
        <w:t>…………    44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8.1. Дополнительные сведения о кредитной организации – эмитенте       </w:t>
      </w:r>
      <w:r w:rsidR="00564846">
        <w:rPr>
          <w:sz w:val="22"/>
        </w:rPr>
        <w:t>…………………………     44</w:t>
      </w:r>
      <w:r w:rsidRPr="00853F18">
        <w:rPr>
          <w:sz w:val="22"/>
        </w:rPr>
        <w:t xml:space="preserve"> 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8.1.1. Сведения о размере, структуре уставного капитала кредитной организации – эмитента    </w:t>
      </w:r>
      <w:r w:rsidR="00564846">
        <w:rPr>
          <w:sz w:val="22"/>
        </w:rPr>
        <w:t>…  44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8.1.2. Сведения об изменении размера уставного капитала кредитной организации – эмитента </w:t>
      </w:r>
      <w:r w:rsidR="00564846">
        <w:rPr>
          <w:sz w:val="22"/>
        </w:rPr>
        <w:t xml:space="preserve">       44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8.1.3. Сведения о порядке созыва и проведения собрания (заседания) высшего органа управления        кредитной организации – эмитента      </w:t>
      </w:r>
      <w:r w:rsidR="002E0400" w:rsidRPr="002E0400">
        <w:rPr>
          <w:sz w:val="22"/>
        </w:rPr>
        <w:t>……………………………………………………………</w:t>
      </w:r>
      <w:r w:rsidR="00564846">
        <w:rPr>
          <w:sz w:val="22"/>
        </w:rPr>
        <w:t>…………  44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8.1.4. Сведения о коммерческих организациях, в которых кредитная организация-эмитент владеет не менее чем пятью процентами уставного капитала либо не менее чем пя</w:t>
      </w:r>
      <w:r w:rsidR="00780436">
        <w:rPr>
          <w:sz w:val="22"/>
        </w:rPr>
        <w:t xml:space="preserve">тью процентами </w:t>
      </w:r>
      <w:r w:rsidR="00FB5874">
        <w:rPr>
          <w:sz w:val="22"/>
        </w:rPr>
        <w:t>обыкновенных акций</w:t>
      </w:r>
      <w:r w:rsidRPr="00853F18">
        <w:rPr>
          <w:sz w:val="22"/>
        </w:rPr>
        <w:t xml:space="preserve">      </w:t>
      </w:r>
      <w:r w:rsidR="002E0400">
        <w:rPr>
          <w:sz w:val="22"/>
        </w:rPr>
        <w:t>……………………………………</w:t>
      </w:r>
      <w:r w:rsidR="002E0400" w:rsidRPr="002E0400">
        <w:rPr>
          <w:sz w:val="22"/>
        </w:rPr>
        <w:t>…</w:t>
      </w:r>
      <w:r w:rsidR="002E0400">
        <w:rPr>
          <w:sz w:val="22"/>
        </w:rPr>
        <w:t>………………………</w:t>
      </w:r>
      <w:r w:rsidR="002E0400" w:rsidRPr="002E0400">
        <w:rPr>
          <w:sz w:val="22"/>
        </w:rPr>
        <w:t>…</w:t>
      </w:r>
      <w:r w:rsidR="002E0400">
        <w:rPr>
          <w:sz w:val="22"/>
        </w:rPr>
        <w:t>………………</w:t>
      </w:r>
      <w:r w:rsidR="002E0400" w:rsidRPr="002E0400">
        <w:rPr>
          <w:sz w:val="22"/>
        </w:rPr>
        <w:t>…..</w:t>
      </w:r>
      <w:r w:rsidR="00FB5874">
        <w:rPr>
          <w:sz w:val="22"/>
        </w:rPr>
        <w:t>.</w:t>
      </w:r>
      <w:r w:rsidR="00564846">
        <w:rPr>
          <w:sz w:val="22"/>
        </w:rPr>
        <w:t xml:space="preserve">  45</w:t>
      </w:r>
      <w:r w:rsidRPr="00853F18">
        <w:rPr>
          <w:sz w:val="22"/>
        </w:rPr>
        <w:t xml:space="preserve"> 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8.1.5. Сведения о существенных сделках, совершенных кредитной организацией – эмитентом</w:t>
      </w:r>
      <w:r w:rsidR="00564846">
        <w:rPr>
          <w:sz w:val="22"/>
        </w:rPr>
        <w:t xml:space="preserve">        45</w:t>
      </w:r>
    </w:p>
    <w:p w:rsidR="00CF0D50" w:rsidRPr="009555D6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8.1.6. Сведения о кредитных рейтингах кредитной организации - эмитента</w:t>
      </w:r>
      <w:r w:rsidRPr="00853F18">
        <w:rPr>
          <w:sz w:val="22"/>
        </w:rPr>
        <w:tab/>
      </w:r>
      <w:r w:rsidR="00780436">
        <w:rPr>
          <w:sz w:val="22"/>
        </w:rPr>
        <w:t>…………………</w:t>
      </w:r>
      <w:r w:rsidRPr="00853F18">
        <w:rPr>
          <w:sz w:val="22"/>
        </w:rPr>
        <w:t xml:space="preserve">    </w:t>
      </w:r>
      <w:r w:rsidR="00564846">
        <w:rPr>
          <w:sz w:val="22"/>
        </w:rPr>
        <w:t>45</w:t>
      </w:r>
      <w:r w:rsidRPr="00853F18">
        <w:rPr>
          <w:sz w:val="22"/>
        </w:rPr>
        <w:t xml:space="preserve"> 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8.2. Сведения о каждой категории (типе) акций кредитной организации </w:t>
      </w:r>
      <w:r w:rsidR="002E0400">
        <w:rPr>
          <w:sz w:val="22"/>
        </w:rPr>
        <w:t>–</w:t>
      </w:r>
      <w:r w:rsidRPr="00853F18">
        <w:rPr>
          <w:sz w:val="22"/>
        </w:rPr>
        <w:t xml:space="preserve"> эмитента</w:t>
      </w:r>
      <w:r w:rsidR="002E0400" w:rsidRPr="002E0400">
        <w:rPr>
          <w:sz w:val="22"/>
        </w:rPr>
        <w:t xml:space="preserve">    …</w:t>
      </w:r>
      <w:r w:rsidR="00564846">
        <w:rPr>
          <w:sz w:val="22"/>
        </w:rPr>
        <w:t>………..    46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lastRenderedPageBreak/>
        <w:t xml:space="preserve">8.3. Сведения о предыдущих выпусках эмиссионных ценных бумаг кредитной организации - эмитента, за исключением акций кредитной организации – эмитента        </w:t>
      </w:r>
      <w:r w:rsidR="002E0400">
        <w:rPr>
          <w:sz w:val="22"/>
        </w:rPr>
        <w:t>…………………………</w:t>
      </w:r>
      <w:r w:rsidR="002E0400" w:rsidRPr="002E0400">
        <w:rPr>
          <w:sz w:val="22"/>
        </w:rPr>
        <w:t>……</w:t>
      </w:r>
      <w:r w:rsidR="00564846">
        <w:rPr>
          <w:sz w:val="22"/>
        </w:rPr>
        <w:t xml:space="preserve">   46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8.3.1. Сведения о выпусках, все ценные бумаги которых погашены      </w:t>
      </w:r>
      <w:r w:rsidR="00564846">
        <w:rPr>
          <w:sz w:val="22"/>
        </w:rPr>
        <w:t>…………………………….   46</w:t>
      </w:r>
      <w:r w:rsidRPr="00853F18">
        <w:rPr>
          <w:sz w:val="22"/>
        </w:rPr>
        <w:t xml:space="preserve">    </w:t>
      </w:r>
    </w:p>
    <w:p w:rsidR="00CF0D50" w:rsidRPr="00853F18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8.3.2. Сведения о выпусках, ценные бумаги которых не являются погашенными     </w:t>
      </w:r>
      <w:r w:rsidR="009E4D0B">
        <w:rPr>
          <w:sz w:val="22"/>
        </w:rPr>
        <w:t xml:space="preserve">………………   </w:t>
      </w:r>
      <w:r w:rsidR="00564846">
        <w:rPr>
          <w:sz w:val="22"/>
        </w:rPr>
        <w:t>46</w:t>
      </w:r>
      <w:r w:rsidRPr="00853F18">
        <w:rPr>
          <w:sz w:val="22"/>
        </w:rPr>
        <w:t xml:space="preserve">     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8.4. Сведения о лице (лицах), предоставившем (предоставивших) обеспечение по облигациям   кредитной организации-эмитента    </w:t>
      </w:r>
      <w:r w:rsidR="002E0400" w:rsidRPr="002E0400">
        <w:rPr>
          <w:sz w:val="22"/>
        </w:rPr>
        <w:t>……………</w:t>
      </w:r>
      <w:r w:rsidR="00FC79B5">
        <w:rPr>
          <w:sz w:val="22"/>
        </w:rPr>
        <w:t>……………………………………………………………   50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8.4.1. Условия обеспечения исполнения обязательств по облигациям с ипотечным покрытием</w:t>
      </w:r>
      <w:r w:rsidR="00564846">
        <w:rPr>
          <w:sz w:val="22"/>
        </w:rPr>
        <w:t xml:space="preserve">        </w:t>
      </w:r>
      <w:r w:rsidR="00FC79B5">
        <w:rPr>
          <w:sz w:val="22"/>
        </w:rPr>
        <w:t>51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8.5. Сведения об организациях, осуществляющих учет прав на эмиссионные ценные бумаги кредитной организации – эмитента</w:t>
      </w:r>
      <w:r w:rsidR="002E0400" w:rsidRPr="002E0400">
        <w:rPr>
          <w:sz w:val="22"/>
        </w:rPr>
        <w:t xml:space="preserve">    ……………………………………………………………</w:t>
      </w:r>
      <w:r w:rsidR="00564846">
        <w:rPr>
          <w:sz w:val="22"/>
        </w:rPr>
        <w:t xml:space="preserve">…………    </w:t>
      </w:r>
      <w:r w:rsidR="00FC79B5">
        <w:rPr>
          <w:sz w:val="22"/>
        </w:rPr>
        <w:t>51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8.6. Сведения о законодательных актах, регулирующих вопросы импорта и экспорта капитала, которые      могут повлиять на выплату дивидендов, процентов и других платежей нерезидентам </w:t>
      </w:r>
      <w:r w:rsidR="00564846">
        <w:rPr>
          <w:sz w:val="22"/>
        </w:rPr>
        <w:t xml:space="preserve">          </w:t>
      </w:r>
      <w:r w:rsidR="00FC79B5">
        <w:rPr>
          <w:sz w:val="22"/>
        </w:rPr>
        <w:t>51</w:t>
      </w:r>
      <w:r w:rsidR="002A1A53">
        <w:rPr>
          <w:sz w:val="22"/>
        </w:rPr>
        <w:t xml:space="preserve"> 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8.7. Сведения об объявленных (начисленных) и о выплаченных дивидендах по акциям кредитной   организации - эмитента, а также о доходах по облигациям кредитной организации – эмитента </w:t>
      </w:r>
      <w:r w:rsidR="00FC79B5">
        <w:rPr>
          <w:sz w:val="22"/>
        </w:rPr>
        <w:t xml:space="preserve">  ……… 51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8.7.1.  Сведения об объявленных и выплаченных дивидендах по акциям кредитной </w:t>
      </w:r>
      <w:r w:rsidR="00853F18" w:rsidRPr="00853F18">
        <w:rPr>
          <w:sz w:val="22"/>
        </w:rPr>
        <w:t>организации –</w:t>
      </w:r>
      <w:r w:rsidRPr="00853F18">
        <w:rPr>
          <w:sz w:val="22"/>
        </w:rPr>
        <w:t xml:space="preserve">   эмитента </w:t>
      </w:r>
      <w:r w:rsidR="002E0400" w:rsidRPr="002E0400">
        <w:rPr>
          <w:sz w:val="22"/>
        </w:rPr>
        <w:t xml:space="preserve">   ………………………………………………………………………………………………</w:t>
      </w:r>
      <w:r w:rsidR="00564846">
        <w:rPr>
          <w:sz w:val="22"/>
        </w:rPr>
        <w:t xml:space="preserve">……    </w:t>
      </w:r>
      <w:r w:rsidR="00FC79B5">
        <w:rPr>
          <w:sz w:val="22"/>
        </w:rPr>
        <w:t>51</w:t>
      </w:r>
    </w:p>
    <w:p w:rsidR="00CF0D50" w:rsidRPr="002E0400" w:rsidRDefault="00CF0D50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8.7.2.   Сведения о начисленных   и выплаченных доходах по облигациям кредитной </w:t>
      </w:r>
      <w:r w:rsidR="00853F18" w:rsidRPr="00853F18">
        <w:rPr>
          <w:sz w:val="22"/>
        </w:rPr>
        <w:t>организации –</w:t>
      </w:r>
      <w:r w:rsidRPr="00853F18">
        <w:rPr>
          <w:sz w:val="22"/>
        </w:rPr>
        <w:t xml:space="preserve">   эмитента   </w:t>
      </w:r>
      <w:r w:rsidR="002E0400" w:rsidRPr="002E0400">
        <w:rPr>
          <w:sz w:val="22"/>
        </w:rPr>
        <w:t>…………………………………………………………………………………………</w:t>
      </w:r>
      <w:r w:rsidR="00564846">
        <w:rPr>
          <w:sz w:val="22"/>
        </w:rPr>
        <w:t xml:space="preserve">…………     </w:t>
      </w:r>
      <w:r w:rsidR="00FC79B5">
        <w:rPr>
          <w:sz w:val="22"/>
        </w:rPr>
        <w:t>53</w:t>
      </w:r>
    </w:p>
    <w:p w:rsidR="00CF0D50" w:rsidRPr="002E0400" w:rsidRDefault="00853F18" w:rsidP="0096315C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>8.8. Иные сведения</w:t>
      </w:r>
      <w:r w:rsidR="002E0400" w:rsidRPr="002E0400">
        <w:rPr>
          <w:sz w:val="22"/>
        </w:rPr>
        <w:t xml:space="preserve">    ……………………………………………………………………</w:t>
      </w:r>
      <w:r w:rsidR="008715DB">
        <w:rPr>
          <w:sz w:val="22"/>
        </w:rPr>
        <w:t>………………   5</w:t>
      </w:r>
      <w:r w:rsidR="003664D3">
        <w:rPr>
          <w:sz w:val="22"/>
        </w:rPr>
        <w:t>7</w:t>
      </w:r>
    </w:p>
    <w:p w:rsidR="00853F18" w:rsidRDefault="00CF0D50" w:rsidP="008715DB">
      <w:pPr>
        <w:spacing w:line="360" w:lineRule="auto"/>
        <w:ind w:firstLine="426"/>
        <w:rPr>
          <w:sz w:val="22"/>
        </w:rPr>
      </w:pPr>
      <w:r w:rsidRPr="00853F18">
        <w:rPr>
          <w:sz w:val="22"/>
        </w:rPr>
        <w:t xml:space="preserve">8.9. Сведения о представляемых ценных бумагах и кредитной организации - эмитенте </w:t>
      </w:r>
      <w:r w:rsidR="00853F18" w:rsidRPr="00853F18">
        <w:rPr>
          <w:sz w:val="22"/>
        </w:rPr>
        <w:t>представляемых ценных бумаг, право</w:t>
      </w:r>
      <w:r w:rsidRPr="00853F18">
        <w:rPr>
          <w:sz w:val="22"/>
        </w:rPr>
        <w:t xml:space="preserve"> </w:t>
      </w:r>
      <w:r w:rsidR="00853F18" w:rsidRPr="00853F18">
        <w:rPr>
          <w:sz w:val="22"/>
        </w:rPr>
        <w:t>собственности на</w:t>
      </w:r>
      <w:r w:rsidRPr="00853F18">
        <w:rPr>
          <w:sz w:val="22"/>
        </w:rPr>
        <w:t xml:space="preserve"> </w:t>
      </w:r>
      <w:r w:rsidR="00853F18" w:rsidRPr="00853F18">
        <w:rPr>
          <w:sz w:val="22"/>
        </w:rPr>
        <w:t>которые удостоверяется</w:t>
      </w:r>
      <w:r w:rsidRPr="00853F18">
        <w:rPr>
          <w:sz w:val="22"/>
        </w:rPr>
        <w:t xml:space="preserve"> российскими депозитарными</w:t>
      </w:r>
      <w:r w:rsidR="00853F18" w:rsidRPr="00853F18">
        <w:rPr>
          <w:sz w:val="22"/>
        </w:rPr>
        <w:t xml:space="preserve">   </w:t>
      </w:r>
      <w:r w:rsidRPr="00853F18">
        <w:rPr>
          <w:sz w:val="22"/>
        </w:rPr>
        <w:t xml:space="preserve">расписками  </w:t>
      </w:r>
      <w:r w:rsidR="002E0400" w:rsidRPr="002E0400">
        <w:rPr>
          <w:sz w:val="22"/>
        </w:rPr>
        <w:t xml:space="preserve">  ………………………………………………………………………………</w:t>
      </w:r>
      <w:r w:rsidR="003664D3">
        <w:rPr>
          <w:sz w:val="22"/>
        </w:rPr>
        <w:t xml:space="preserve">  57</w:t>
      </w:r>
    </w:p>
    <w:p w:rsidR="00A922B8" w:rsidRDefault="00A922B8" w:rsidP="008715DB">
      <w:pPr>
        <w:spacing w:line="360" w:lineRule="auto"/>
        <w:ind w:firstLine="426"/>
        <w:rPr>
          <w:sz w:val="22"/>
        </w:rPr>
      </w:pPr>
      <w:r>
        <w:rPr>
          <w:b/>
          <w:sz w:val="22"/>
        </w:rPr>
        <w:t xml:space="preserve">Приложение 1.   </w:t>
      </w:r>
      <w:r w:rsidRPr="00A922B8">
        <w:rPr>
          <w:sz w:val="22"/>
        </w:rPr>
        <w:t>Сокращенная консолидир</w:t>
      </w:r>
      <w:r>
        <w:rPr>
          <w:sz w:val="22"/>
        </w:rPr>
        <w:t>ованная промежуточная финансовая информация в</w:t>
      </w:r>
    </w:p>
    <w:p w:rsidR="00A922B8" w:rsidRDefault="00A922B8" w:rsidP="00A922B8">
      <w:pPr>
        <w:spacing w:line="360" w:lineRule="auto"/>
        <w:rPr>
          <w:sz w:val="22"/>
        </w:rPr>
      </w:pPr>
      <w:r>
        <w:rPr>
          <w:sz w:val="22"/>
        </w:rPr>
        <w:t xml:space="preserve">соответствии с международными стандартами финансовой отчетности (неаудированная) на     </w:t>
      </w:r>
    </w:p>
    <w:p w:rsidR="00A922B8" w:rsidRPr="00A922B8" w:rsidRDefault="00A922B8" w:rsidP="00A922B8">
      <w:pPr>
        <w:spacing w:line="360" w:lineRule="auto"/>
        <w:rPr>
          <w:b/>
          <w:sz w:val="22"/>
        </w:rPr>
      </w:pPr>
      <w:r>
        <w:rPr>
          <w:sz w:val="22"/>
        </w:rPr>
        <w:t>30 сентября 2016 года  ………………………………………………………………………………………    5</w:t>
      </w:r>
      <w:r w:rsidR="00FC79B5">
        <w:rPr>
          <w:sz w:val="22"/>
        </w:rPr>
        <w:t>8</w:t>
      </w:r>
      <w:r>
        <w:rPr>
          <w:sz w:val="22"/>
        </w:rPr>
        <w:t xml:space="preserve">          </w:t>
      </w: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BE7DA5" w:rsidRDefault="00BE7DA5" w:rsidP="00B91025">
      <w:pPr>
        <w:jc w:val="both"/>
        <w:rPr>
          <w:sz w:val="22"/>
        </w:rPr>
      </w:pPr>
    </w:p>
    <w:p w:rsidR="0055650F" w:rsidRDefault="0055650F" w:rsidP="00B91025">
      <w:pPr>
        <w:jc w:val="both"/>
        <w:rPr>
          <w:b/>
          <w:bCs/>
          <w:sz w:val="22"/>
        </w:rPr>
      </w:pPr>
    </w:p>
    <w:p w:rsidR="00853F18" w:rsidRPr="00853F18" w:rsidRDefault="00853F18" w:rsidP="00853F18">
      <w:pPr>
        <w:ind w:firstLine="425"/>
        <w:jc w:val="both"/>
        <w:rPr>
          <w:b/>
          <w:bCs/>
          <w:sz w:val="22"/>
        </w:rPr>
      </w:pPr>
      <w:r w:rsidRPr="00853F18">
        <w:rPr>
          <w:b/>
          <w:bCs/>
          <w:sz w:val="22"/>
        </w:rPr>
        <w:lastRenderedPageBreak/>
        <w:t>ВВЕДЕНИЕ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</w:p>
    <w:p w:rsidR="00853F18" w:rsidRPr="00853F18" w:rsidRDefault="00853F18" w:rsidP="00853F18">
      <w:pPr>
        <w:ind w:firstLine="425"/>
        <w:jc w:val="both"/>
        <w:rPr>
          <w:b/>
          <w:sz w:val="22"/>
        </w:rPr>
      </w:pPr>
      <w:r w:rsidRPr="00853F18">
        <w:rPr>
          <w:b/>
          <w:sz w:val="22"/>
        </w:rPr>
        <w:t>Основания возникновения обязанности осуществлять раскрытие информации в форме ежеквартального отчета.</w:t>
      </w:r>
    </w:p>
    <w:p w:rsidR="00853F18" w:rsidRPr="00853F18" w:rsidRDefault="00853F18" w:rsidP="00853F18">
      <w:pPr>
        <w:ind w:firstLine="425"/>
        <w:jc w:val="both"/>
        <w:rPr>
          <w:b/>
          <w:sz w:val="22"/>
        </w:rPr>
      </w:pP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а) Полное фирменное наименование кредитной организации – эмитента: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  <w:r w:rsidRPr="00853F18">
        <w:rPr>
          <w:sz w:val="22"/>
        </w:rPr>
        <w:t>Акционерное общество «Тинькофф Банк»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Сокращенное наименование кредитной организации – эмитента:</w:t>
      </w:r>
    </w:p>
    <w:p w:rsidR="00853F18" w:rsidRPr="00853F18" w:rsidRDefault="00853F18" w:rsidP="00853F18">
      <w:pPr>
        <w:ind w:firstLine="425"/>
        <w:jc w:val="both"/>
        <w:rPr>
          <w:b/>
          <w:sz w:val="22"/>
        </w:rPr>
      </w:pPr>
      <w:r w:rsidRPr="00853F18">
        <w:rPr>
          <w:sz w:val="22"/>
        </w:rPr>
        <w:t>АО «Тинькофф Банк»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б) Место нахождения кредитной организации – эмитента:</w:t>
      </w:r>
    </w:p>
    <w:p w:rsidR="00853F18" w:rsidRPr="00853F18" w:rsidRDefault="00853F18" w:rsidP="00853F18">
      <w:pPr>
        <w:ind w:firstLine="425"/>
        <w:jc w:val="both"/>
        <w:rPr>
          <w:b/>
          <w:sz w:val="22"/>
        </w:rPr>
      </w:pPr>
      <w:r w:rsidRPr="00853F18">
        <w:rPr>
          <w:sz w:val="22"/>
        </w:rPr>
        <w:t>123060, г. Москва, 1-ый Волоколамский проезд, дом 10, строение 1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в) Контактные телефоны кредитной организации – эмитента: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  <w:r w:rsidRPr="00853F18">
        <w:rPr>
          <w:sz w:val="22"/>
        </w:rPr>
        <w:t>(495) 648-10-00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Адрес электронной почты</w:t>
      </w:r>
      <w:r>
        <w:rPr>
          <w:i/>
          <w:sz w:val="22"/>
        </w:rPr>
        <w:t>:</w:t>
      </w:r>
    </w:p>
    <w:p w:rsidR="00853F18" w:rsidRPr="00853F18" w:rsidRDefault="00BE3772" w:rsidP="00853F18">
      <w:pPr>
        <w:ind w:firstLine="425"/>
        <w:jc w:val="both"/>
        <w:rPr>
          <w:b/>
          <w:sz w:val="22"/>
        </w:rPr>
      </w:pPr>
      <w:hyperlink r:id="rId12" w:history="1">
        <w:r w:rsidR="00853F18" w:rsidRPr="00853F18">
          <w:rPr>
            <w:rStyle w:val="af2"/>
            <w:sz w:val="22"/>
          </w:rPr>
          <w:t>info@</w:t>
        </w:r>
        <w:r w:rsidR="00853F18" w:rsidRPr="00853F18">
          <w:rPr>
            <w:rStyle w:val="af2"/>
            <w:sz w:val="22"/>
            <w:lang w:val="en-US"/>
          </w:rPr>
          <w:t>tinkoff</w:t>
        </w:r>
        <w:r w:rsidR="00853F18" w:rsidRPr="00853F18">
          <w:rPr>
            <w:rStyle w:val="af2"/>
            <w:sz w:val="22"/>
          </w:rPr>
          <w:t>.ru</w:t>
        </w:r>
      </w:hyperlink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г) Адрес страницы (страниц) в сети Интернет, на которой (на которых) публикуется полный текст ежеквартального отчета кредитной организации – эмитента:</w:t>
      </w:r>
    </w:p>
    <w:p w:rsidR="00853F18" w:rsidRPr="00853F18" w:rsidRDefault="00BE3772" w:rsidP="00853F18">
      <w:pPr>
        <w:ind w:firstLine="425"/>
        <w:jc w:val="both"/>
        <w:rPr>
          <w:sz w:val="22"/>
        </w:rPr>
      </w:pPr>
      <w:hyperlink r:id="rId13" w:history="1">
        <w:r w:rsidR="00853F18" w:rsidRPr="00853F18">
          <w:rPr>
            <w:rStyle w:val="af2"/>
            <w:sz w:val="22"/>
          </w:rPr>
          <w:t>www.</w:t>
        </w:r>
        <w:r w:rsidR="00853F18" w:rsidRPr="00853F18">
          <w:rPr>
            <w:rStyle w:val="af2"/>
            <w:sz w:val="22"/>
            <w:lang w:val="en-US"/>
          </w:rPr>
          <w:t>tinkoff</w:t>
        </w:r>
        <w:r w:rsidR="00853F18" w:rsidRPr="00853F18">
          <w:rPr>
            <w:rStyle w:val="af2"/>
            <w:sz w:val="22"/>
          </w:rPr>
          <w:t>.ru</w:t>
        </w:r>
      </w:hyperlink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д) Основные сведения о ценных бумагах кредитной организации – эмитента, находящиеся в обращении: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</w:p>
    <w:p w:rsidR="00853F18" w:rsidRPr="00853F18" w:rsidRDefault="00853F18" w:rsidP="00853F18">
      <w:pPr>
        <w:ind w:firstLine="425"/>
        <w:jc w:val="both"/>
        <w:rPr>
          <w:sz w:val="22"/>
        </w:rPr>
      </w:pPr>
      <w:r w:rsidRPr="00853F18">
        <w:rPr>
          <w:sz w:val="22"/>
        </w:rPr>
        <w:t>АО «Тинькофф Банк»</w:t>
      </w:r>
      <w:r w:rsidRPr="00853F18">
        <w:rPr>
          <w:b/>
          <w:sz w:val="22"/>
        </w:rPr>
        <w:t xml:space="preserve"> </w:t>
      </w:r>
      <w:r w:rsidRPr="00853F18">
        <w:rPr>
          <w:bCs/>
          <w:sz w:val="22"/>
        </w:rPr>
        <w:t xml:space="preserve">осуществляет раскрытие информации в форме ежеквартального отчета в соответствии с  </w:t>
      </w:r>
      <w:r w:rsidRPr="00853F18">
        <w:rPr>
          <w:sz w:val="22"/>
        </w:rPr>
        <w:t>Федеральным законом от 22.04.1996 г. № 39-ФЗ «О рынке ценных бумаг»</w:t>
      </w:r>
      <w:r w:rsidRPr="00853F18">
        <w:rPr>
          <w:bCs/>
          <w:sz w:val="22"/>
        </w:rPr>
        <w:t xml:space="preserve"> и Положением Банка России от 30.12.2014 № 454-П «О раскрытии информации эмитентами эмиссионных ценных бумаг».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</w:p>
    <w:p w:rsidR="00853F18" w:rsidRPr="00853F18" w:rsidRDefault="00853F18" w:rsidP="00853F18">
      <w:pPr>
        <w:ind w:firstLine="425"/>
        <w:jc w:val="both"/>
        <w:rPr>
          <w:b/>
          <w:i/>
          <w:sz w:val="22"/>
        </w:rPr>
      </w:pPr>
      <w:r w:rsidRPr="00853F18">
        <w:rPr>
          <w:i/>
          <w:sz w:val="22"/>
        </w:rPr>
        <w:t>Вид:</w:t>
      </w:r>
    </w:p>
    <w:p w:rsidR="00853F18" w:rsidRPr="00853F18" w:rsidRDefault="00853F18" w:rsidP="00853F18">
      <w:pPr>
        <w:ind w:firstLine="425"/>
        <w:jc w:val="both"/>
        <w:rPr>
          <w:b/>
          <w:i/>
          <w:sz w:val="22"/>
        </w:rPr>
      </w:pPr>
      <w:r w:rsidRPr="00853F18">
        <w:rPr>
          <w:b/>
          <w:i/>
          <w:sz w:val="22"/>
        </w:rPr>
        <w:t xml:space="preserve">Облигации 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Категория (тип) (для акций) или иные идентификационные признаки (для облигаций):</w:t>
      </w:r>
    </w:p>
    <w:p w:rsidR="00853F18" w:rsidRPr="00853F18" w:rsidRDefault="00853F18" w:rsidP="00853F18">
      <w:pPr>
        <w:ind w:firstLine="425"/>
        <w:jc w:val="both"/>
        <w:rPr>
          <w:b/>
          <w:i/>
          <w:sz w:val="22"/>
        </w:rPr>
      </w:pPr>
      <w:r w:rsidRPr="00853F18">
        <w:rPr>
          <w:b/>
          <w:bCs/>
          <w:i/>
          <w:iCs/>
          <w:sz w:val="22"/>
        </w:rPr>
        <w:t xml:space="preserve">Документарные процентные, неконвертируемые биржевые облигации на предъявителя с обязательным централизованным хранением серии БО-07 (далее – «Биржевые облигации», «Облигации. 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Форма: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  <w:r w:rsidRPr="00853F18">
        <w:rPr>
          <w:b/>
          <w:i/>
          <w:sz w:val="22"/>
        </w:rPr>
        <w:t>Биржевые облигации на предъявителя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Серия (для облигаций):</w:t>
      </w:r>
    </w:p>
    <w:p w:rsidR="00853F18" w:rsidRPr="00853F18" w:rsidRDefault="00853F18" w:rsidP="00853F18">
      <w:pPr>
        <w:ind w:firstLine="425"/>
        <w:jc w:val="both"/>
        <w:rPr>
          <w:b/>
          <w:i/>
          <w:sz w:val="22"/>
        </w:rPr>
      </w:pPr>
      <w:r w:rsidRPr="00853F18">
        <w:rPr>
          <w:b/>
          <w:i/>
          <w:sz w:val="22"/>
        </w:rPr>
        <w:t>БО-07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Количество размещенных ценных бумаг (шт.):</w:t>
      </w:r>
    </w:p>
    <w:p w:rsidR="00853F18" w:rsidRPr="00853F18" w:rsidRDefault="00853F18" w:rsidP="00853F18">
      <w:pPr>
        <w:ind w:firstLine="425"/>
        <w:jc w:val="both"/>
        <w:rPr>
          <w:b/>
          <w:i/>
          <w:sz w:val="22"/>
        </w:rPr>
      </w:pPr>
      <w:r w:rsidRPr="00853F18">
        <w:rPr>
          <w:b/>
          <w:i/>
          <w:sz w:val="22"/>
        </w:rPr>
        <w:t>3 000 000 (Три миллиона) штук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Номинальная стоимость (в случае, если наличие номинальной стоимости предусмотрено законодательством Российской Федерации) (руб.):</w:t>
      </w:r>
    </w:p>
    <w:p w:rsidR="00853F18" w:rsidRPr="00853F18" w:rsidRDefault="00853F18" w:rsidP="00853F18">
      <w:pPr>
        <w:ind w:firstLine="425"/>
        <w:jc w:val="both"/>
        <w:rPr>
          <w:b/>
          <w:i/>
          <w:sz w:val="22"/>
        </w:rPr>
      </w:pPr>
      <w:r w:rsidRPr="00853F18">
        <w:rPr>
          <w:b/>
          <w:i/>
          <w:sz w:val="22"/>
        </w:rPr>
        <w:t>1 000 (Одна тысяча) рублей</w:t>
      </w:r>
    </w:p>
    <w:p w:rsidR="00853F18" w:rsidRPr="00853F18" w:rsidRDefault="00853F18" w:rsidP="00853F18">
      <w:pPr>
        <w:ind w:firstLine="425"/>
        <w:jc w:val="both"/>
        <w:rPr>
          <w:i/>
          <w:sz w:val="22"/>
        </w:rPr>
      </w:pPr>
      <w:r w:rsidRPr="00853F18">
        <w:rPr>
          <w:i/>
          <w:sz w:val="22"/>
        </w:rPr>
        <w:t>е) Иная информация: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  <w:r w:rsidRPr="00853F18">
        <w:rPr>
          <w:sz w:val="22"/>
        </w:rPr>
        <w:t>Отсутствует</w:t>
      </w:r>
    </w:p>
    <w:p w:rsidR="00853F18" w:rsidRPr="00853F18" w:rsidRDefault="00853F18" w:rsidP="00853F18">
      <w:pPr>
        <w:ind w:firstLine="425"/>
        <w:jc w:val="both"/>
        <w:rPr>
          <w:sz w:val="22"/>
        </w:rPr>
      </w:pPr>
    </w:p>
    <w:p w:rsidR="00853F18" w:rsidRPr="00853F18" w:rsidRDefault="00853F18" w:rsidP="00853F18">
      <w:pPr>
        <w:ind w:firstLine="425"/>
        <w:jc w:val="both"/>
        <w:rPr>
          <w:sz w:val="22"/>
        </w:rPr>
      </w:pPr>
      <w:r w:rsidRPr="00853F18">
        <w:rPr>
          <w:sz w:val="22"/>
        </w:rPr>
        <w:t>Настоящий ежеквартальный отчет содержит оценки и прогнозы уполномоченных органов управления кредитной организации - эмитента касательно будущих событий и (или) действий, перспектив развития отрасли экономики, в которой кредитная организация - эмитент осуществляет основную деятельность, и результатов деятельности кредитной организации - эмитента, в том числе ее планов, вероятности наступления определенных событий и совершения определенных действий. Инвесторы не должны полностью полагаться на оценки и прогнозы органов управления кредитной организации - эмитента, так как фактические результаты деятельности кредитной организации - эмитента в будущем могут отличаться от прогнозируемых результатов по многим причинам. Приобретение ценных бумаг кредитной организации - эмитента связано с рисками, описанными в настоящем ежеквартальном отчете.</w:t>
      </w:r>
    </w:p>
    <w:p w:rsidR="00FC54C1" w:rsidRPr="00FC54C1" w:rsidRDefault="00853F18" w:rsidP="009F6A6D">
      <w:pPr>
        <w:spacing w:line="360" w:lineRule="auto"/>
        <w:ind w:firstLine="426"/>
        <w:jc w:val="both"/>
        <w:rPr>
          <w:sz w:val="22"/>
        </w:rPr>
      </w:pPr>
      <w:r w:rsidRPr="00853F18">
        <w:rPr>
          <w:sz w:val="22"/>
        </w:rPr>
        <w:br w:type="page"/>
      </w:r>
    </w:p>
    <w:p w:rsidR="00FC54C1" w:rsidRPr="00F87220" w:rsidRDefault="00F87220" w:rsidP="00F87220">
      <w:pPr>
        <w:ind w:firstLine="426"/>
        <w:jc w:val="both"/>
        <w:rPr>
          <w:b/>
          <w:sz w:val="22"/>
        </w:rPr>
      </w:pPr>
      <w:r w:rsidRPr="00F87220">
        <w:rPr>
          <w:b/>
          <w:sz w:val="22"/>
        </w:rPr>
        <w:lastRenderedPageBreak/>
        <w:t xml:space="preserve">I.  СВЕДЕНИЯ О БАНКОВСКИХ СЧЕТАХ, ОБ АУДИТОРЕ, ОЦЕНЩИКЕ И О ФИНАНСОВОМ КОНСУЛЬТАНТЕ КРЕДИТНОЙ   ОРГАНИЗАЦИИ - ЭМИТЕНТА, А ТАКЖЕ О ЛИЦАХ, ПОДПИСАВШИХ ЕЖЕКВАРТАЛЬНЫЙ ОТЧЕТ     </w:t>
      </w:r>
    </w:p>
    <w:p w:rsidR="00F87220" w:rsidRPr="00FC54C1" w:rsidRDefault="00F87220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numPr>
          <w:ilvl w:val="1"/>
          <w:numId w:val="17"/>
        </w:numPr>
        <w:jc w:val="both"/>
        <w:rPr>
          <w:b/>
          <w:sz w:val="22"/>
        </w:rPr>
      </w:pPr>
      <w:r w:rsidRPr="00FC54C1">
        <w:rPr>
          <w:b/>
          <w:sz w:val="22"/>
        </w:rPr>
        <w:t xml:space="preserve">  Сведения о банковских счетах кредитной организации - эмитента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ind w:firstLine="426"/>
        <w:jc w:val="both"/>
        <w:rPr>
          <w:i/>
          <w:sz w:val="22"/>
        </w:rPr>
      </w:pPr>
      <w:r w:rsidRPr="00FC54C1">
        <w:rPr>
          <w:sz w:val="22"/>
        </w:rPr>
        <w:t>а</w:t>
      </w:r>
      <w:r w:rsidRPr="00FC54C1">
        <w:rPr>
          <w:i/>
          <w:sz w:val="22"/>
        </w:rPr>
        <w:t>) Сведения о корреспондентском счете кредитной организации – эм</w:t>
      </w:r>
      <w:r w:rsidR="00786043">
        <w:rPr>
          <w:i/>
          <w:sz w:val="22"/>
        </w:rPr>
        <w:t>итента, открытом в Центральном Б</w:t>
      </w:r>
      <w:r w:rsidRPr="00FC54C1">
        <w:rPr>
          <w:i/>
          <w:sz w:val="22"/>
        </w:rPr>
        <w:t>анке Российской Федерации: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Информация не указывается в связи с отсутствием изменений.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ind w:firstLine="426"/>
        <w:jc w:val="both"/>
        <w:rPr>
          <w:i/>
          <w:sz w:val="22"/>
        </w:rPr>
      </w:pPr>
      <w:r w:rsidRPr="00FC54C1">
        <w:rPr>
          <w:i/>
          <w:sz w:val="22"/>
        </w:rPr>
        <w:t>б) Кредитные организации-резиденты, в которых открыты корреспондентские счета кредитной организации – эмитента.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tbl>
      <w:tblPr>
        <w:tblStyle w:val="af0"/>
        <w:tblW w:w="10060" w:type="dxa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1134"/>
        <w:gridCol w:w="851"/>
        <w:gridCol w:w="850"/>
        <w:gridCol w:w="993"/>
        <w:gridCol w:w="1559"/>
        <w:gridCol w:w="1559"/>
        <w:gridCol w:w="851"/>
      </w:tblGrid>
      <w:tr w:rsidR="005C72EA" w:rsidRPr="005C72EA" w:rsidTr="001C1B4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Полное </w:t>
            </w:r>
            <w:r w:rsidRPr="005C72EA">
              <w:rPr>
                <w:sz w:val="14"/>
                <w:szCs w:val="14"/>
              </w:rPr>
              <w:br/>
              <w:t>фирменное 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hanging="108"/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Место нахождения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firstLine="33"/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БИК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firstLine="34"/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N кор.счета в Банке России, наименование подразделения Банка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hanging="108"/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№ счета в учете кредитной организации-эмитента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hanging="108"/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№ счета в учете банка контрагента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hanging="108"/>
              <w:jc w:val="center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Тип счета</w:t>
            </w:r>
          </w:p>
        </w:tc>
      </w:tr>
      <w:tr w:rsidR="005C72EA" w:rsidRPr="005C72EA" w:rsidTr="001C1B4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426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426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426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426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426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34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EA" w:rsidRPr="005C72EA" w:rsidRDefault="005C72EA" w:rsidP="005C72EA">
            <w:pPr>
              <w:ind w:firstLine="426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9</w:t>
            </w:r>
          </w:p>
        </w:tc>
      </w:tr>
      <w:tr w:rsidR="005C72EA" w:rsidRPr="005C72EA" w:rsidTr="001C1B4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5C72EA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Акционерный коммерческий банк «Металлургический инвестиционный банк» (ПУБЛИЧНОЕ АКЦИОНЕРНОЕ ОБЩЕСТВО)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5C72EA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ПАО АКБ "Металлинвестбанк"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2EA" w:rsidRPr="005C72EA" w:rsidRDefault="005C72EA" w:rsidP="005C72EA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109074, </w:t>
            </w:r>
          </w:p>
          <w:p w:rsidR="005C72EA" w:rsidRPr="005C72EA" w:rsidRDefault="00071E14" w:rsidP="005C72E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</w:t>
            </w:r>
            <w:r w:rsidR="005C72EA" w:rsidRPr="005C72EA">
              <w:rPr>
                <w:sz w:val="14"/>
                <w:szCs w:val="14"/>
              </w:rPr>
              <w:t>Москва, Славянская площадь, дом 2/5/4, строение 3.</w:t>
            </w:r>
          </w:p>
          <w:p w:rsidR="005C72EA" w:rsidRPr="005C72EA" w:rsidRDefault="005C72EA" w:rsidP="005C72E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7709138570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5C72EA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044525176 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30101810300000000176 в </w:t>
            </w:r>
            <w:r w:rsidRPr="005C72EA">
              <w:rPr>
                <w:bCs/>
                <w:sz w:val="14"/>
                <w:szCs w:val="14"/>
              </w:rPr>
              <w:t>ГУ Банка</w:t>
            </w:r>
            <w:r w:rsidRPr="005C72EA">
              <w:rPr>
                <w:bCs/>
                <w:sz w:val="14"/>
                <w:szCs w:val="14"/>
              </w:rPr>
              <w:br/>
              <w:t>России по ЦФО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30110810000000000051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30110840500000000152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30110978100000000152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  <w:lang w:val="en-US"/>
              </w:rPr>
            </w:pPr>
            <w:r w:rsidRPr="005C72EA">
              <w:rPr>
                <w:sz w:val="14"/>
                <w:szCs w:val="14"/>
              </w:rPr>
              <w:t>30110826100000000152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  <w:lang w:val="en-US"/>
              </w:rPr>
            </w:pPr>
            <w:r w:rsidRPr="005C72EA">
              <w:rPr>
                <w:sz w:val="14"/>
                <w:szCs w:val="14"/>
                <w:lang w:val="en-US"/>
              </w:rPr>
              <w:t>30110752300000000152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30109810100000000051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30109840000000000152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30109978700000000152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  <w:lang w:val="en-US"/>
              </w:rPr>
            </w:pPr>
            <w:r w:rsidRPr="005C72EA">
              <w:rPr>
                <w:sz w:val="14"/>
                <w:szCs w:val="14"/>
              </w:rPr>
              <w:t>30109826700000000152</w:t>
            </w:r>
          </w:p>
          <w:p w:rsidR="005C72EA" w:rsidRPr="005C72EA" w:rsidRDefault="005C72EA" w:rsidP="005C72EA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  <w:lang w:val="en-US"/>
              </w:rPr>
              <w:t>30109752900000000152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EA" w:rsidRPr="005C72EA" w:rsidRDefault="001C1B4C" w:rsidP="001C1B4C">
            <w:pPr>
              <w:ind w:left="-22" w:firstLine="22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НОСТРО</w:t>
            </w:r>
          </w:p>
        </w:tc>
      </w:tr>
      <w:tr w:rsidR="001C1B4C" w:rsidRPr="005C72EA" w:rsidTr="00C96AF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Публичное акционерное общество "Промсвязьбанк"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ПАО «Промсвязьбанк»</w:t>
            </w:r>
          </w:p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107076, г. Москва, ул. Стромынка, д.18, стр. 27.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7744000912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044525555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30101810400000000555 в  ГУ Банка России по ЦФО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30109826880000904201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30110826500000904201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r w:rsidRPr="00004F3F">
              <w:rPr>
                <w:sz w:val="14"/>
                <w:szCs w:val="14"/>
              </w:rPr>
              <w:t>НОСТРО</w:t>
            </w:r>
          </w:p>
        </w:tc>
      </w:tr>
      <w:tr w:rsidR="001C1B4C" w:rsidRPr="005C72EA" w:rsidTr="00C96AF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Публичное акционерное общество «Сбербанк России»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ПАО Сбербанк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117997, </w:t>
            </w:r>
          </w:p>
          <w:p w:rsidR="001C1B4C" w:rsidRPr="005C72EA" w:rsidRDefault="00544A99" w:rsidP="001C1B4C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 Москва, ул. Вавилова. д</w:t>
            </w:r>
            <w:r w:rsidR="001C1B4C" w:rsidRPr="005C72EA">
              <w:rPr>
                <w:sz w:val="14"/>
                <w:szCs w:val="14"/>
              </w:rPr>
              <w:t>. 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7707083893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044525225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30101810400000000225 в </w:t>
            </w:r>
            <w:r w:rsidRPr="005C72EA">
              <w:rPr>
                <w:bCs/>
                <w:sz w:val="14"/>
                <w:szCs w:val="14"/>
              </w:rPr>
              <w:t>ГУ Банка России по ЦФО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30110810100000040623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30110840000000000623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30110978600000000623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30109810400000040623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30109840300000000623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 30109978900000000623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r w:rsidRPr="00004F3F">
              <w:rPr>
                <w:sz w:val="14"/>
                <w:szCs w:val="14"/>
              </w:rPr>
              <w:t>НОСТРО</w:t>
            </w:r>
          </w:p>
        </w:tc>
      </w:tr>
      <w:tr w:rsidR="001C1B4C" w:rsidRPr="005C72EA" w:rsidTr="00C96AF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Небанковская кредитная организация "Московский клиринговый центр" (АКЦИОНЕРНОЕ ОБЩЕСТВО)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НКО "МКЦ" (АО)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123557, г. Москва, Электрический пр., д. 3/10, стр.1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7707033412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044583133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30103810600000000133</w:t>
            </w:r>
          </w:p>
          <w:p w:rsidR="001C1B4C" w:rsidRPr="005C72EA" w:rsidRDefault="001C1B4C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в Отделении 1 ГУ Банка России по ЦФО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 xml:space="preserve"> 30110810500000001974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30109810900000000974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r w:rsidRPr="00004F3F">
              <w:rPr>
                <w:sz w:val="14"/>
                <w:szCs w:val="14"/>
              </w:rPr>
              <w:t>НОСТРО</w:t>
            </w:r>
          </w:p>
        </w:tc>
      </w:tr>
      <w:tr w:rsidR="001C1B4C" w:rsidRPr="005C72EA" w:rsidTr="00C96AFF"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bCs/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Расчетная небанковская кредитная организация «Платежный центр» (общество с ограниченной ответственностью)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b/>
                <w:bCs/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РНКО «Платежный центр» (ООО)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630102, г. Новосибирск, ул. Кирова, д.86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bCs/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2225031594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jc w:val="both"/>
              <w:rPr>
                <w:bCs/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045004832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30103810100000000832 в Сибирском ГУ Банка России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30110810300000003606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bCs/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30109810800000003606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r w:rsidRPr="00004F3F">
              <w:rPr>
                <w:sz w:val="14"/>
                <w:szCs w:val="14"/>
              </w:rPr>
              <w:t>НОСТРО</w:t>
            </w:r>
          </w:p>
        </w:tc>
      </w:tr>
      <w:tr w:rsidR="001C1B4C" w:rsidRPr="005C72EA" w:rsidTr="00C96AFF">
        <w:tc>
          <w:tcPr>
            <w:tcW w:w="1413" w:type="dxa"/>
            <w:hideMark/>
          </w:tcPr>
          <w:p w:rsidR="001C1B4C" w:rsidRPr="005C72EA" w:rsidRDefault="001C1B4C" w:rsidP="001C1B4C">
            <w:pPr>
              <w:jc w:val="both"/>
              <w:rPr>
                <w:bCs/>
                <w:sz w:val="14"/>
                <w:szCs w:val="14"/>
              </w:rPr>
            </w:pPr>
            <w:r w:rsidRPr="005C72EA">
              <w:rPr>
                <w:bCs/>
                <w:sz w:val="14"/>
                <w:szCs w:val="14"/>
              </w:rPr>
              <w:t>Акционерное общество "БКС -Инвестиционный банк"</w:t>
            </w:r>
          </w:p>
        </w:tc>
        <w:tc>
          <w:tcPr>
            <w:tcW w:w="850" w:type="dxa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АО "БКС Банк"</w:t>
            </w:r>
          </w:p>
        </w:tc>
        <w:tc>
          <w:tcPr>
            <w:tcW w:w="1134" w:type="dxa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630099, г. Новосибирск, ул. Советская, Д .37</w:t>
            </w:r>
          </w:p>
        </w:tc>
        <w:tc>
          <w:tcPr>
            <w:tcW w:w="851" w:type="dxa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5460000016</w:t>
            </w:r>
          </w:p>
        </w:tc>
        <w:tc>
          <w:tcPr>
            <w:tcW w:w="850" w:type="dxa"/>
            <w:hideMark/>
          </w:tcPr>
          <w:p w:rsidR="001C1B4C" w:rsidRPr="005C72EA" w:rsidRDefault="001C1B4C" w:rsidP="001C1B4C">
            <w:pPr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045004761</w:t>
            </w:r>
          </w:p>
        </w:tc>
        <w:tc>
          <w:tcPr>
            <w:tcW w:w="993" w:type="dxa"/>
            <w:hideMark/>
          </w:tcPr>
          <w:p w:rsidR="001C1B4C" w:rsidRPr="005C72EA" w:rsidRDefault="001C1B4C" w:rsidP="001C1B4C">
            <w:pPr>
              <w:ind w:left="-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30101810550040000761</w:t>
            </w:r>
          </w:p>
        </w:tc>
        <w:tc>
          <w:tcPr>
            <w:tcW w:w="1559" w:type="dxa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30110810100000003974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30110840400000003974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30110978000000003974</w:t>
            </w:r>
          </w:p>
        </w:tc>
        <w:tc>
          <w:tcPr>
            <w:tcW w:w="1559" w:type="dxa"/>
            <w:hideMark/>
          </w:tcPr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30109810600000000974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30109840900000000974</w:t>
            </w:r>
          </w:p>
          <w:p w:rsidR="001C1B4C" w:rsidRPr="005C72EA" w:rsidRDefault="001C1B4C" w:rsidP="001C1B4C">
            <w:pPr>
              <w:ind w:hanging="108"/>
              <w:jc w:val="both"/>
              <w:rPr>
                <w:sz w:val="14"/>
                <w:szCs w:val="14"/>
              </w:rPr>
            </w:pPr>
            <w:r w:rsidRPr="005C72EA">
              <w:rPr>
                <w:sz w:val="14"/>
                <w:szCs w:val="14"/>
              </w:rPr>
              <w:t>30109978500000000974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E1" w:rsidRDefault="00CD5AE1" w:rsidP="001C1B4C">
            <w:pPr>
              <w:rPr>
                <w:sz w:val="14"/>
                <w:szCs w:val="14"/>
              </w:rPr>
            </w:pPr>
          </w:p>
          <w:p w:rsidR="001C1B4C" w:rsidRDefault="001C1B4C" w:rsidP="001C1B4C">
            <w:r w:rsidRPr="00004F3F">
              <w:rPr>
                <w:sz w:val="14"/>
                <w:szCs w:val="14"/>
              </w:rPr>
              <w:t>НОСТРО</w:t>
            </w:r>
          </w:p>
        </w:tc>
      </w:tr>
    </w:tbl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Default="00FC54C1" w:rsidP="00FC54C1">
      <w:pPr>
        <w:ind w:firstLine="426"/>
        <w:jc w:val="both"/>
        <w:rPr>
          <w:i/>
          <w:sz w:val="22"/>
        </w:rPr>
      </w:pPr>
      <w:r w:rsidRPr="00FC54C1">
        <w:rPr>
          <w:sz w:val="22"/>
        </w:rPr>
        <w:t>в</w:t>
      </w:r>
      <w:r w:rsidRPr="00FC54C1">
        <w:rPr>
          <w:i/>
          <w:sz w:val="22"/>
        </w:rPr>
        <w:t>) Кредитные организации-нерезиденты, в которых открыты корреспондентские счета кредитной организации – эмитента.</w:t>
      </w:r>
    </w:p>
    <w:p w:rsidR="00FC54C1" w:rsidRDefault="00FC54C1" w:rsidP="00FC54C1">
      <w:pPr>
        <w:ind w:firstLine="426"/>
        <w:jc w:val="both"/>
        <w:rPr>
          <w:i/>
          <w:sz w:val="22"/>
        </w:rPr>
      </w:pP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Информация не указывается в связи с отсутствием изменений.</w:t>
      </w:r>
    </w:p>
    <w:p w:rsidR="00FC54C1" w:rsidRPr="00FC54C1" w:rsidRDefault="00FC54C1" w:rsidP="00AF1DEC">
      <w:pPr>
        <w:jc w:val="both"/>
        <w:rPr>
          <w:b/>
          <w:sz w:val="22"/>
        </w:rPr>
      </w:pPr>
      <w:bookmarkStart w:id="2" w:name="_Toc395524334"/>
      <w:bookmarkStart w:id="3" w:name="_Toc442692011"/>
    </w:p>
    <w:p w:rsidR="00FC54C1" w:rsidRDefault="00FC54C1" w:rsidP="00FC54C1">
      <w:pPr>
        <w:numPr>
          <w:ilvl w:val="1"/>
          <w:numId w:val="17"/>
        </w:numPr>
        <w:jc w:val="both"/>
        <w:rPr>
          <w:b/>
          <w:sz w:val="22"/>
        </w:rPr>
      </w:pPr>
      <w:r w:rsidRPr="00FC54C1">
        <w:rPr>
          <w:b/>
          <w:sz w:val="22"/>
        </w:rPr>
        <w:t>Сведения об аудиторе (аудиторах) кредитной организации – эмитента</w:t>
      </w:r>
      <w:bookmarkEnd w:id="2"/>
      <w:bookmarkEnd w:id="3"/>
    </w:p>
    <w:p w:rsidR="00AF1DEC" w:rsidRPr="00FC54C1" w:rsidRDefault="00AF1DEC" w:rsidP="00AF1DEC">
      <w:pPr>
        <w:jc w:val="both"/>
        <w:rPr>
          <w:b/>
          <w:sz w:val="22"/>
        </w:rPr>
      </w:pPr>
    </w:p>
    <w:p w:rsidR="00FC54C1" w:rsidRPr="00FC54C1" w:rsidRDefault="00AF1DEC" w:rsidP="00FC54C1">
      <w:pPr>
        <w:ind w:firstLine="426"/>
        <w:jc w:val="both"/>
        <w:rPr>
          <w:sz w:val="22"/>
        </w:rPr>
      </w:pPr>
      <w:r w:rsidRPr="00AF1DEC">
        <w:rPr>
          <w:sz w:val="22"/>
        </w:rPr>
        <w:t>Информация не указывается в связи с отсутствием изменений.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AF1DEC">
      <w:pPr>
        <w:ind w:firstLine="567"/>
        <w:jc w:val="both"/>
        <w:rPr>
          <w:b/>
          <w:sz w:val="22"/>
        </w:rPr>
      </w:pPr>
      <w:r w:rsidRPr="00FC54C1">
        <w:rPr>
          <w:b/>
          <w:sz w:val="22"/>
        </w:rPr>
        <w:t xml:space="preserve">1.3. </w:t>
      </w:r>
      <w:bookmarkStart w:id="4" w:name="_Toc395524335"/>
      <w:bookmarkStart w:id="5" w:name="_Toc442692012"/>
      <w:r w:rsidRPr="00FC54C1">
        <w:rPr>
          <w:b/>
          <w:sz w:val="22"/>
        </w:rPr>
        <w:t>Сведения об оценщике кредитной организации - эмитента</w:t>
      </w:r>
      <w:bookmarkEnd w:id="4"/>
      <w:bookmarkEnd w:id="5"/>
      <w:r w:rsidRPr="00FC54C1">
        <w:rPr>
          <w:b/>
          <w:sz w:val="22"/>
        </w:rPr>
        <w:t xml:space="preserve">  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Оценщик кредитной организацией не привлекался.</w:t>
      </w:r>
    </w:p>
    <w:p w:rsidR="00FC54C1" w:rsidRPr="00FC54C1" w:rsidRDefault="00FC54C1" w:rsidP="00FC54C1">
      <w:pPr>
        <w:ind w:firstLine="426"/>
        <w:jc w:val="both"/>
        <w:rPr>
          <w:b/>
          <w:sz w:val="22"/>
        </w:rPr>
      </w:pPr>
      <w:bookmarkStart w:id="6" w:name="_Toc395524336"/>
    </w:p>
    <w:p w:rsidR="00FC54C1" w:rsidRPr="00FC54C1" w:rsidRDefault="00FC54C1" w:rsidP="00AF1DEC">
      <w:pPr>
        <w:ind w:firstLine="567"/>
        <w:jc w:val="both"/>
        <w:rPr>
          <w:b/>
          <w:sz w:val="22"/>
        </w:rPr>
      </w:pPr>
      <w:bookmarkStart w:id="7" w:name="_Toc442692013"/>
      <w:r w:rsidRPr="00FC54C1">
        <w:rPr>
          <w:b/>
          <w:sz w:val="22"/>
        </w:rPr>
        <w:t>1.4. Сведения о консультантах кредитной организации – эмитента</w:t>
      </w:r>
      <w:bookmarkEnd w:id="6"/>
      <w:bookmarkEnd w:id="7"/>
    </w:p>
    <w:p w:rsidR="00FC54C1" w:rsidRPr="00FC54C1" w:rsidRDefault="00FC54C1" w:rsidP="00FC54C1">
      <w:pPr>
        <w:ind w:firstLine="426"/>
        <w:jc w:val="both"/>
        <w:rPr>
          <w:b/>
          <w:sz w:val="22"/>
        </w:rPr>
      </w:pP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lastRenderedPageBreak/>
        <w:t>Кредитная организация консультантов не имеет.</w:t>
      </w:r>
    </w:p>
    <w:p w:rsidR="00FC54C1" w:rsidRPr="00FC54C1" w:rsidRDefault="00FC54C1" w:rsidP="00FC54C1">
      <w:pPr>
        <w:ind w:firstLine="426"/>
        <w:jc w:val="both"/>
        <w:rPr>
          <w:b/>
          <w:sz w:val="22"/>
        </w:rPr>
      </w:pPr>
      <w:bookmarkStart w:id="8" w:name="_Toc395524337"/>
    </w:p>
    <w:p w:rsidR="00FC54C1" w:rsidRPr="00FC54C1" w:rsidRDefault="00FC54C1" w:rsidP="00AF1DEC">
      <w:pPr>
        <w:ind w:firstLine="567"/>
        <w:jc w:val="both"/>
        <w:rPr>
          <w:b/>
          <w:sz w:val="22"/>
        </w:rPr>
      </w:pPr>
      <w:bookmarkStart w:id="9" w:name="_Toc442692014"/>
      <w:r w:rsidRPr="00FC54C1">
        <w:rPr>
          <w:b/>
          <w:sz w:val="22"/>
        </w:rPr>
        <w:t>1.5. Сведения о лицах, подписавших ежеквартальный отчет</w:t>
      </w:r>
      <w:bookmarkEnd w:id="8"/>
      <w:bookmarkEnd w:id="9"/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Фамилия, имя, отчество: Оливер Чарлз Хьюз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Год рождения: 1970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Основное место работы и должность: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Акционерное общество «Тинькофф Банк», Председатель Правления.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Фамилия, имя, отчество: Изюмова Наталья Викторовна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Год рождения: 1962 г.</w:t>
      </w:r>
    </w:p>
    <w:p w:rsidR="00FC54C1" w:rsidRP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Основное место работы и должность:</w:t>
      </w:r>
    </w:p>
    <w:p w:rsidR="00FC54C1" w:rsidRDefault="00FC54C1" w:rsidP="00FC54C1">
      <w:pPr>
        <w:ind w:firstLine="426"/>
        <w:jc w:val="both"/>
        <w:rPr>
          <w:sz w:val="22"/>
        </w:rPr>
      </w:pPr>
      <w:r w:rsidRPr="00FC54C1">
        <w:rPr>
          <w:sz w:val="22"/>
        </w:rPr>
        <w:t>Акционерное общество «Тинькофф Банк», Главный бухгалтер, Член Правления.</w:t>
      </w: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E74DED" w:rsidRDefault="00E74DED" w:rsidP="00FC54C1">
      <w:pPr>
        <w:ind w:firstLine="426"/>
        <w:jc w:val="both"/>
        <w:rPr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295026" w:rsidRDefault="00295026" w:rsidP="00E74DED">
      <w:pPr>
        <w:ind w:firstLine="426"/>
        <w:jc w:val="both"/>
        <w:rPr>
          <w:b/>
          <w:bCs/>
          <w:sz w:val="22"/>
        </w:rPr>
      </w:pPr>
    </w:p>
    <w:p w:rsidR="00E74DED" w:rsidRPr="00E74DED" w:rsidRDefault="00E74DED" w:rsidP="00E74DED">
      <w:pPr>
        <w:ind w:firstLine="426"/>
        <w:jc w:val="both"/>
        <w:rPr>
          <w:b/>
          <w:bCs/>
          <w:sz w:val="22"/>
        </w:rPr>
      </w:pPr>
      <w:r w:rsidRPr="00E74DED">
        <w:rPr>
          <w:b/>
          <w:bCs/>
          <w:sz w:val="22"/>
        </w:rPr>
        <w:t>II. ОСНОВНАЯ ИНФОРМАЦИЯ О ФИНАНСОВО-ЭКОНОМИЧЕСКОМ СОСТОЯНИИ КРЕДИТНОЙ ОРГАНИЗАЦИИ - ЭМИТЕНТА</w:t>
      </w:r>
    </w:p>
    <w:p w:rsidR="00E74DED" w:rsidRPr="00E74DED" w:rsidRDefault="00E74DED" w:rsidP="00E74DED">
      <w:pPr>
        <w:ind w:firstLine="426"/>
        <w:jc w:val="both"/>
        <w:rPr>
          <w:sz w:val="22"/>
        </w:rPr>
      </w:pPr>
    </w:p>
    <w:p w:rsidR="00E74DED" w:rsidRPr="00E74DED" w:rsidRDefault="00E74DED" w:rsidP="00E74DED">
      <w:pPr>
        <w:ind w:firstLine="426"/>
        <w:jc w:val="both"/>
        <w:rPr>
          <w:b/>
          <w:sz w:val="22"/>
        </w:rPr>
      </w:pPr>
      <w:bookmarkStart w:id="10" w:name="_Toc395524339"/>
      <w:bookmarkStart w:id="11" w:name="_Toc442692016"/>
      <w:r w:rsidRPr="00E74DED">
        <w:rPr>
          <w:b/>
          <w:sz w:val="22"/>
        </w:rPr>
        <w:t>2.1. Показатели финансово-экономической деятельности кредитной организации – эмитента</w:t>
      </w:r>
      <w:bookmarkEnd w:id="10"/>
      <w:bookmarkEnd w:id="11"/>
    </w:p>
    <w:p w:rsidR="00E74DED" w:rsidRPr="00E74DED" w:rsidRDefault="00E74DED" w:rsidP="00E74DED">
      <w:pPr>
        <w:ind w:firstLine="426"/>
        <w:jc w:val="both"/>
        <w:rPr>
          <w:sz w:val="22"/>
        </w:rPr>
      </w:pPr>
    </w:p>
    <w:p w:rsidR="00E74DED" w:rsidRDefault="00E74DED" w:rsidP="00E74DED">
      <w:pPr>
        <w:ind w:firstLine="426"/>
        <w:jc w:val="both"/>
        <w:rPr>
          <w:bCs/>
          <w:i/>
          <w:iCs/>
          <w:sz w:val="22"/>
        </w:rPr>
      </w:pPr>
      <w:bookmarkStart w:id="12" w:name="_Toc419472033"/>
      <w:r w:rsidRPr="00E74DED">
        <w:rPr>
          <w:i/>
          <w:sz w:val="22"/>
        </w:rPr>
        <w:t xml:space="preserve">Показатели финансово-экономической деятельности кредитной организации – эмитента </w:t>
      </w:r>
      <w:bookmarkEnd w:id="12"/>
      <w:r w:rsidRPr="00E74DED">
        <w:rPr>
          <w:bCs/>
          <w:i/>
          <w:iCs/>
          <w:sz w:val="22"/>
        </w:rPr>
        <w:t>за текущий отчетный период и за аналогичный период предшествующего года соответственно:</w:t>
      </w:r>
    </w:p>
    <w:p w:rsidR="00E74DED" w:rsidRDefault="00E74DED" w:rsidP="00E74DED">
      <w:pPr>
        <w:ind w:firstLine="426"/>
        <w:jc w:val="both"/>
        <w:rPr>
          <w:sz w:val="22"/>
        </w:rPr>
      </w:pPr>
    </w:p>
    <w:p w:rsidR="00E74DED" w:rsidRPr="00E74DED" w:rsidRDefault="00E74DED" w:rsidP="00E74DED">
      <w:pPr>
        <w:ind w:firstLine="426"/>
        <w:jc w:val="both"/>
        <w:rPr>
          <w:sz w:val="22"/>
        </w:rPr>
      </w:pPr>
      <w:r w:rsidRPr="00E74DED">
        <w:rPr>
          <w:sz w:val="22"/>
        </w:rPr>
        <w:t>В ежеквартальном отчете за четвертый квартал информация</w:t>
      </w:r>
      <w:r>
        <w:rPr>
          <w:sz w:val="22"/>
        </w:rPr>
        <w:t xml:space="preserve"> не указывается.</w:t>
      </w:r>
    </w:p>
    <w:p w:rsidR="00E74DED" w:rsidRDefault="00E74DED" w:rsidP="00E74DED">
      <w:pPr>
        <w:ind w:firstLine="426"/>
        <w:jc w:val="both"/>
        <w:rPr>
          <w:sz w:val="22"/>
        </w:rPr>
      </w:pPr>
    </w:p>
    <w:p w:rsidR="00E73D6C" w:rsidRPr="00E73D6C" w:rsidRDefault="00E73D6C" w:rsidP="00E73D6C">
      <w:pPr>
        <w:ind w:firstLine="426"/>
        <w:jc w:val="both"/>
        <w:rPr>
          <w:b/>
          <w:sz w:val="22"/>
        </w:rPr>
      </w:pPr>
      <w:r w:rsidRPr="00E73D6C">
        <w:rPr>
          <w:b/>
          <w:sz w:val="22"/>
        </w:rPr>
        <w:t>2.2. Рыночная капитализация кредитной организации - эмитента</w:t>
      </w:r>
    </w:p>
    <w:p w:rsidR="00E73D6C" w:rsidRPr="00E73D6C" w:rsidRDefault="00E73D6C" w:rsidP="00E73D6C">
      <w:pPr>
        <w:ind w:firstLine="426"/>
        <w:jc w:val="both"/>
        <w:rPr>
          <w:sz w:val="22"/>
        </w:rPr>
      </w:pPr>
    </w:p>
    <w:p w:rsidR="00E73D6C" w:rsidRPr="00E73D6C" w:rsidRDefault="00E73D6C" w:rsidP="00E73D6C">
      <w:pPr>
        <w:ind w:firstLine="426"/>
        <w:jc w:val="both"/>
        <w:rPr>
          <w:i/>
          <w:sz w:val="22"/>
        </w:rPr>
      </w:pPr>
      <w:r w:rsidRPr="00E73D6C">
        <w:rPr>
          <w:i/>
          <w:sz w:val="22"/>
        </w:rPr>
        <w:t>Информация о рыночной капитализации кредитной организации - эмитента на дату окончания последнего завершенного финансового года и на дату окончания отчетного квартала:</w:t>
      </w:r>
    </w:p>
    <w:p w:rsidR="00E73D6C" w:rsidRPr="00E73D6C" w:rsidRDefault="00E73D6C" w:rsidP="00E73D6C">
      <w:pPr>
        <w:ind w:firstLine="426"/>
        <w:jc w:val="both"/>
        <w:rPr>
          <w:bCs/>
          <w:sz w:val="22"/>
        </w:rPr>
      </w:pPr>
    </w:p>
    <w:p w:rsidR="00E73D6C" w:rsidRPr="00E73D6C" w:rsidRDefault="00E73D6C" w:rsidP="00E73D6C">
      <w:pPr>
        <w:ind w:firstLine="426"/>
        <w:jc w:val="both"/>
        <w:rPr>
          <w:bCs/>
          <w:sz w:val="22"/>
        </w:rPr>
      </w:pPr>
      <w:r w:rsidRPr="00E73D6C">
        <w:rPr>
          <w:bCs/>
          <w:sz w:val="22"/>
        </w:rPr>
        <w:t>Информация не приводится, так как кредитная организация является эмитентом, акции которого не допущены к обращению организатором торговли на рынке ценных бумаг.</w:t>
      </w:r>
    </w:p>
    <w:p w:rsidR="00E74DED" w:rsidRDefault="00E74DED" w:rsidP="00FC54C1">
      <w:pPr>
        <w:ind w:firstLine="426"/>
        <w:jc w:val="both"/>
        <w:rPr>
          <w:sz w:val="22"/>
        </w:rPr>
      </w:pPr>
    </w:p>
    <w:p w:rsidR="00E73D6C" w:rsidRPr="00E73D6C" w:rsidRDefault="00E73D6C" w:rsidP="00E73D6C">
      <w:pPr>
        <w:ind w:firstLine="426"/>
        <w:jc w:val="both"/>
        <w:rPr>
          <w:b/>
          <w:sz w:val="22"/>
        </w:rPr>
      </w:pPr>
      <w:r w:rsidRPr="00E73D6C">
        <w:rPr>
          <w:b/>
          <w:sz w:val="22"/>
        </w:rPr>
        <w:t>2.3. Обязательства кредитной организации – эмитента</w:t>
      </w:r>
    </w:p>
    <w:p w:rsidR="00E73D6C" w:rsidRPr="00E73D6C" w:rsidRDefault="00E73D6C" w:rsidP="00E73D6C">
      <w:pPr>
        <w:ind w:firstLine="426"/>
        <w:jc w:val="both"/>
        <w:rPr>
          <w:b/>
          <w:bCs/>
          <w:sz w:val="22"/>
        </w:rPr>
      </w:pPr>
    </w:p>
    <w:p w:rsidR="00E73D6C" w:rsidRPr="00E73D6C" w:rsidRDefault="00E73D6C" w:rsidP="00E73D6C">
      <w:pPr>
        <w:ind w:firstLine="426"/>
        <w:jc w:val="both"/>
        <w:rPr>
          <w:b/>
          <w:sz w:val="22"/>
        </w:rPr>
      </w:pPr>
      <w:bookmarkStart w:id="13" w:name="_Toc395524342"/>
      <w:bookmarkStart w:id="14" w:name="_Toc442692019"/>
      <w:r w:rsidRPr="00E73D6C">
        <w:rPr>
          <w:b/>
          <w:sz w:val="22"/>
        </w:rPr>
        <w:t>2.3.1. Заемные средства и кредиторская задолженность</w:t>
      </w:r>
      <w:bookmarkEnd w:id="13"/>
      <w:bookmarkEnd w:id="14"/>
      <w:r w:rsidRPr="00E73D6C">
        <w:rPr>
          <w:b/>
          <w:sz w:val="22"/>
        </w:rPr>
        <w:t>, тыс. рублей</w:t>
      </w:r>
    </w:p>
    <w:p w:rsidR="00E73D6C" w:rsidRPr="00E73D6C" w:rsidRDefault="00E73D6C" w:rsidP="00E73D6C">
      <w:pPr>
        <w:ind w:firstLine="426"/>
        <w:jc w:val="both"/>
        <w:rPr>
          <w:sz w:val="22"/>
        </w:rPr>
      </w:pPr>
    </w:p>
    <w:p w:rsidR="00E73D6C" w:rsidRPr="00E73D6C" w:rsidRDefault="00E73D6C" w:rsidP="00E73D6C">
      <w:pPr>
        <w:ind w:firstLine="426"/>
        <w:jc w:val="both"/>
        <w:rPr>
          <w:i/>
          <w:sz w:val="22"/>
        </w:rPr>
      </w:pPr>
      <w:r w:rsidRPr="00E73D6C">
        <w:rPr>
          <w:i/>
          <w:sz w:val="22"/>
        </w:rPr>
        <w:t>Структура заемных средств кредитной организации – эмитента на дату окончания последнего завершенного отчетного периода:</w:t>
      </w:r>
    </w:p>
    <w:p w:rsidR="00E73D6C" w:rsidRPr="00FC54C1" w:rsidRDefault="00E73D6C" w:rsidP="00FC54C1">
      <w:pPr>
        <w:ind w:firstLine="426"/>
        <w:jc w:val="both"/>
        <w:rPr>
          <w:sz w:val="22"/>
        </w:rPr>
      </w:pPr>
    </w:p>
    <w:p w:rsidR="00E73D6C" w:rsidRDefault="00E73D6C" w:rsidP="00E73D6C">
      <w:pPr>
        <w:spacing w:line="360" w:lineRule="auto"/>
        <w:ind w:firstLine="426"/>
        <w:jc w:val="both"/>
        <w:rPr>
          <w:sz w:val="22"/>
        </w:rPr>
      </w:pPr>
      <w:r w:rsidRPr="00E73D6C">
        <w:rPr>
          <w:sz w:val="22"/>
        </w:rPr>
        <w:t>В ежеквартальном отчете за четвертый квартал информация не указывается.</w:t>
      </w:r>
    </w:p>
    <w:p w:rsidR="003B18C7" w:rsidRPr="005E3CE8" w:rsidRDefault="003B18C7" w:rsidP="005E3CE8">
      <w:pPr>
        <w:spacing w:line="360" w:lineRule="auto"/>
        <w:ind w:firstLine="426"/>
        <w:jc w:val="both"/>
        <w:rPr>
          <w:b/>
          <w:sz w:val="22"/>
        </w:rPr>
      </w:pPr>
      <w:r w:rsidRPr="003B18C7">
        <w:rPr>
          <w:b/>
          <w:sz w:val="22"/>
        </w:rPr>
        <w:t>2.3.2. Кредитная история к</w:t>
      </w:r>
      <w:r w:rsidR="005E3CE8">
        <w:rPr>
          <w:b/>
          <w:sz w:val="22"/>
        </w:rPr>
        <w:t>редитной организации – эмитента</w:t>
      </w:r>
    </w:p>
    <w:p w:rsidR="003B18C7" w:rsidRPr="005E3CE8" w:rsidRDefault="003B18C7" w:rsidP="008D2C5B">
      <w:pPr>
        <w:ind w:firstLine="426"/>
        <w:jc w:val="both"/>
        <w:rPr>
          <w:i/>
          <w:iCs/>
          <w:sz w:val="22"/>
        </w:rPr>
      </w:pPr>
      <w:r w:rsidRPr="003B18C7">
        <w:rPr>
          <w:i/>
          <w:iCs/>
          <w:sz w:val="22"/>
        </w:rPr>
        <w:t xml:space="preserve">Информация об исполнении эмитентом обязательств по действовавшим в течение последнего завершенного отчетного года и текущего года кредитным договорам и (или) договорам займа, в том числе заключенным путем выпуска и продажи облигаций,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периода, предшествовавшего заключению соответствующего договора, а также иным кредитным договорам и (или) договорам займа, которые эмитент </w:t>
      </w:r>
      <w:r w:rsidR="005E3CE8">
        <w:rPr>
          <w:i/>
          <w:iCs/>
          <w:sz w:val="22"/>
        </w:rPr>
        <w:t>считает для себя существенными.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1"/>
        <w:gridCol w:w="3919"/>
      </w:tblGrid>
      <w:tr w:rsidR="003B18C7" w:rsidRPr="003B18C7" w:rsidTr="003B18C7">
        <w:tc>
          <w:tcPr>
            <w:tcW w:w="10030" w:type="dxa"/>
            <w:gridSpan w:val="2"/>
          </w:tcPr>
          <w:p w:rsidR="003B18C7" w:rsidRPr="003B18C7" w:rsidRDefault="003B18C7" w:rsidP="003B18C7">
            <w:pPr>
              <w:spacing w:line="360" w:lineRule="auto"/>
              <w:ind w:firstLine="426"/>
              <w:rPr>
                <w:b/>
                <w:sz w:val="22"/>
              </w:rPr>
            </w:pPr>
            <w:r w:rsidRPr="003B18C7">
              <w:rPr>
                <w:b/>
                <w:sz w:val="22"/>
              </w:rPr>
              <w:t>Вид и идентификационные признаки обязательства</w:t>
            </w:r>
          </w:p>
        </w:tc>
      </w:tr>
      <w:tr w:rsidR="003B18C7" w:rsidRPr="003B18C7" w:rsidTr="003B18C7">
        <w:tc>
          <w:tcPr>
            <w:tcW w:w="10030" w:type="dxa"/>
            <w:gridSpan w:val="2"/>
          </w:tcPr>
          <w:p w:rsidR="003B18C7" w:rsidRPr="003B18C7" w:rsidRDefault="003B18C7" w:rsidP="003B18C7">
            <w:pPr>
              <w:spacing w:line="360" w:lineRule="auto"/>
              <w:ind w:firstLine="426"/>
              <w:jc w:val="both"/>
              <w:rPr>
                <w:sz w:val="22"/>
              </w:rPr>
            </w:pPr>
            <w:r w:rsidRPr="003B18C7">
              <w:rPr>
                <w:b/>
                <w:sz w:val="22"/>
              </w:rPr>
              <w:t xml:space="preserve">Условия обязательства и сведения о его исполнении 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Наименование и место нахождения или фамилия, имя, отчество кредитора (займодавца)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  <w:lang w:val="en-US"/>
              </w:rPr>
            </w:pPr>
            <w:r w:rsidRPr="003B18C7">
              <w:rPr>
                <w:sz w:val="22"/>
                <w:lang w:val="en-US"/>
              </w:rPr>
              <w:t>TCS FINANCE LIMITED</w:t>
            </w:r>
          </w:p>
          <w:p w:rsidR="003B18C7" w:rsidRPr="009555D6" w:rsidRDefault="003B18C7" w:rsidP="003B18C7">
            <w:pPr>
              <w:spacing w:line="360" w:lineRule="auto"/>
              <w:jc w:val="both"/>
              <w:rPr>
                <w:sz w:val="22"/>
                <w:lang w:val="en-US"/>
              </w:rPr>
            </w:pPr>
            <w:r w:rsidRPr="009555D6">
              <w:rPr>
                <w:sz w:val="22"/>
                <w:lang w:val="en-US"/>
              </w:rPr>
              <w:t xml:space="preserve">5 </w:t>
            </w:r>
            <w:r w:rsidRPr="003B18C7">
              <w:rPr>
                <w:sz w:val="22"/>
              </w:rPr>
              <w:t>Харбормастер</w:t>
            </w:r>
            <w:r w:rsidRPr="009555D6">
              <w:rPr>
                <w:sz w:val="22"/>
                <w:lang w:val="en-US"/>
              </w:rPr>
              <w:t xml:space="preserve"> </w:t>
            </w:r>
            <w:r w:rsidRPr="003B18C7">
              <w:rPr>
                <w:sz w:val="22"/>
              </w:rPr>
              <w:t>Плейс</w:t>
            </w:r>
            <w:r w:rsidRPr="009555D6">
              <w:rPr>
                <w:sz w:val="22"/>
                <w:lang w:val="en-US"/>
              </w:rPr>
              <w:t xml:space="preserve">, </w:t>
            </w:r>
          </w:p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Международный центр финансовых услуг, Дублин 1, Ирландия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Сумма основного долга на момент возникновения обязательства, руб./иностр. валюта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 xml:space="preserve">250 000 тыс. долларов США </w:t>
            </w:r>
          </w:p>
        </w:tc>
      </w:tr>
      <w:tr w:rsidR="003B18C7" w:rsidRPr="003B18C7" w:rsidTr="003B18C7">
        <w:trPr>
          <w:trHeight w:val="4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Сумма основного долга на дату окончания отчетного квартала, руб./иностр. валюта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-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Срок кредита (займа), лет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3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Средний размер процентов по кредиту займу,</w:t>
            </w:r>
            <w:r w:rsidR="002C05A0">
              <w:rPr>
                <w:sz w:val="22"/>
              </w:rPr>
              <w:t xml:space="preserve"> </w:t>
            </w:r>
            <w:r w:rsidRPr="003B18C7">
              <w:rPr>
                <w:sz w:val="22"/>
              </w:rPr>
              <w:t xml:space="preserve"> % годовых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10,75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Количество процентных (купонных) периодов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6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 xml:space="preserve">Наличие просрочек при выплате процентов по кредиту (займу), а в случае их наличия – общее число указанных </w:t>
            </w:r>
            <w:r w:rsidRPr="003B18C7">
              <w:rPr>
                <w:sz w:val="22"/>
              </w:rPr>
              <w:lastRenderedPageBreak/>
              <w:t xml:space="preserve">просрочек и их размер в днях 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lastRenderedPageBreak/>
              <w:t>-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Плановый срок (дата) погашения кредита (займа)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18.09.2015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Фактический срок (дата) погашения кредита (займа)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18.09.2015</w:t>
            </w:r>
          </w:p>
        </w:tc>
      </w:tr>
      <w:tr w:rsidR="003B18C7" w:rsidRPr="003B18C7" w:rsidTr="003B18C7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>Иные сведения об обязательстве, указываемые кредитной организацией - эмитентом по собственному усмотрению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C7" w:rsidRPr="003B18C7" w:rsidRDefault="003B18C7" w:rsidP="003B18C7">
            <w:pPr>
              <w:spacing w:line="360" w:lineRule="auto"/>
              <w:jc w:val="both"/>
              <w:rPr>
                <w:sz w:val="22"/>
              </w:rPr>
            </w:pPr>
            <w:r w:rsidRPr="003B18C7">
              <w:rPr>
                <w:sz w:val="22"/>
              </w:rPr>
              <w:t xml:space="preserve">погашен </w:t>
            </w:r>
          </w:p>
        </w:tc>
      </w:tr>
    </w:tbl>
    <w:p w:rsidR="00E73D6C" w:rsidRPr="00E73D6C" w:rsidRDefault="00E73D6C" w:rsidP="00E73D6C">
      <w:pPr>
        <w:spacing w:line="360" w:lineRule="auto"/>
        <w:ind w:firstLine="426"/>
        <w:jc w:val="both"/>
        <w:rPr>
          <w:sz w:val="22"/>
        </w:rPr>
      </w:pPr>
    </w:p>
    <w:p w:rsidR="003B18C7" w:rsidRPr="003B18C7" w:rsidRDefault="003B18C7" w:rsidP="003B18C7">
      <w:pPr>
        <w:ind w:firstLine="425"/>
        <w:jc w:val="both"/>
        <w:rPr>
          <w:b/>
          <w:sz w:val="22"/>
        </w:rPr>
      </w:pPr>
      <w:bookmarkStart w:id="15" w:name="_Toc395524344"/>
      <w:bookmarkStart w:id="16" w:name="_Toc433967344"/>
      <w:bookmarkStart w:id="17" w:name="_Toc442692020"/>
      <w:r w:rsidRPr="003B18C7">
        <w:rPr>
          <w:b/>
          <w:sz w:val="22"/>
        </w:rPr>
        <w:t xml:space="preserve">2.3.3. Обязательства кредитной организации - эмитента из </w:t>
      </w:r>
      <w:bookmarkEnd w:id="15"/>
      <w:r w:rsidRPr="003B18C7">
        <w:rPr>
          <w:b/>
          <w:sz w:val="22"/>
        </w:rPr>
        <w:t>предоставленного им обеспечения</w:t>
      </w:r>
      <w:bookmarkEnd w:id="16"/>
      <w:bookmarkEnd w:id="17"/>
    </w:p>
    <w:p w:rsidR="003B18C7" w:rsidRPr="003B18C7" w:rsidRDefault="003B18C7" w:rsidP="003B18C7">
      <w:pPr>
        <w:ind w:firstLine="425"/>
        <w:jc w:val="both"/>
        <w:rPr>
          <w:sz w:val="22"/>
        </w:rPr>
      </w:pPr>
    </w:p>
    <w:p w:rsidR="003B18C7" w:rsidRPr="00DC383D" w:rsidRDefault="00DC383D" w:rsidP="003B18C7">
      <w:pPr>
        <w:ind w:firstLine="425"/>
        <w:jc w:val="both"/>
        <w:rPr>
          <w:sz w:val="22"/>
        </w:rPr>
      </w:pPr>
      <w:r w:rsidRPr="00DC383D">
        <w:rPr>
          <w:sz w:val="22"/>
        </w:rPr>
        <w:t>По состоянию на 01.01.2017</w:t>
      </w:r>
      <w:r w:rsidR="003B18C7" w:rsidRPr="00DC383D">
        <w:rPr>
          <w:sz w:val="22"/>
        </w:rPr>
        <w:t xml:space="preserve"> </w:t>
      </w:r>
      <w:r w:rsidR="00A40B61" w:rsidRPr="00DC383D">
        <w:rPr>
          <w:sz w:val="22"/>
        </w:rPr>
        <w:t>года Банком</w:t>
      </w:r>
      <w:r w:rsidR="003B18C7" w:rsidRPr="00DC383D">
        <w:rPr>
          <w:sz w:val="22"/>
        </w:rPr>
        <w:t xml:space="preserve"> предоставлены банковские гарантии 1 шт. на сумму 10 000 тыс. руб.  и 2 шт.</w:t>
      </w:r>
      <w:r w:rsidR="003B18C7" w:rsidRPr="00DC383D">
        <w:rPr>
          <w:b/>
          <w:bCs/>
          <w:sz w:val="22"/>
        </w:rPr>
        <w:t xml:space="preserve">  </w:t>
      </w:r>
      <w:r w:rsidR="003B18C7" w:rsidRPr="00DC383D">
        <w:rPr>
          <w:sz w:val="22"/>
        </w:rPr>
        <w:t>на сумму 8 000 тыс. рублей каждая.</w:t>
      </w:r>
    </w:p>
    <w:p w:rsidR="003B18C7" w:rsidRPr="003B18C7" w:rsidRDefault="003B18C7" w:rsidP="003B18C7">
      <w:pPr>
        <w:ind w:firstLine="425"/>
        <w:jc w:val="both"/>
        <w:rPr>
          <w:b/>
          <w:bCs/>
          <w:sz w:val="22"/>
        </w:rPr>
      </w:pPr>
    </w:p>
    <w:p w:rsidR="003B18C7" w:rsidRPr="003B18C7" w:rsidRDefault="003B18C7" w:rsidP="003B18C7">
      <w:pPr>
        <w:ind w:firstLine="425"/>
        <w:jc w:val="both"/>
        <w:rPr>
          <w:i/>
          <w:sz w:val="22"/>
        </w:rPr>
      </w:pPr>
      <w:r w:rsidRPr="003B18C7">
        <w:rPr>
          <w:i/>
          <w:sz w:val="22"/>
        </w:rPr>
        <w:t>Информация о каждом из обязательств кредитной организации - эмитента из обеспечения, предоставленного за период с даты начала текущего финансового года и до даты окончания отчетного квартала третьим лицам, в том числе в форме залога или поручительства, составляющем не менее 5 процентов балансовой стоимости активов кредитной организации - эмитента на дату окончания последнего завершенного отчетного периода (квартала, года), предшествующего предоставлению обеспечения:</w:t>
      </w:r>
    </w:p>
    <w:p w:rsidR="003B18C7" w:rsidRPr="003B18C7" w:rsidRDefault="003B18C7" w:rsidP="003B18C7">
      <w:pPr>
        <w:ind w:firstLine="425"/>
        <w:jc w:val="both"/>
        <w:rPr>
          <w:bCs/>
          <w:iCs/>
          <w:sz w:val="22"/>
        </w:rPr>
      </w:pPr>
    </w:p>
    <w:p w:rsidR="003B18C7" w:rsidRPr="00DC383D" w:rsidRDefault="003B18C7" w:rsidP="003B18C7">
      <w:pPr>
        <w:ind w:firstLine="425"/>
        <w:jc w:val="both"/>
        <w:rPr>
          <w:bCs/>
          <w:iCs/>
          <w:sz w:val="22"/>
        </w:rPr>
      </w:pPr>
      <w:r w:rsidRPr="00DC383D">
        <w:rPr>
          <w:bCs/>
          <w:iCs/>
          <w:sz w:val="22"/>
        </w:rPr>
        <w:t>Такие обязательства отсутствуют.</w:t>
      </w:r>
    </w:p>
    <w:p w:rsidR="003B18C7" w:rsidRPr="003B18C7" w:rsidRDefault="003B18C7" w:rsidP="003B18C7">
      <w:pPr>
        <w:ind w:firstLine="425"/>
        <w:jc w:val="both"/>
        <w:rPr>
          <w:sz w:val="22"/>
        </w:rPr>
      </w:pPr>
    </w:p>
    <w:p w:rsidR="003B18C7" w:rsidRPr="003B18C7" w:rsidRDefault="003B18C7" w:rsidP="003B18C7">
      <w:pPr>
        <w:ind w:firstLine="425"/>
        <w:jc w:val="both"/>
        <w:rPr>
          <w:b/>
          <w:sz w:val="22"/>
        </w:rPr>
      </w:pPr>
      <w:bookmarkStart w:id="18" w:name="_Toc395524345"/>
      <w:bookmarkStart w:id="19" w:name="_Toc442692021"/>
      <w:r w:rsidRPr="003B18C7">
        <w:rPr>
          <w:b/>
          <w:sz w:val="22"/>
        </w:rPr>
        <w:t>2.3.4. Прочие обязательства кредитной организации - эмитента</w:t>
      </w:r>
      <w:bookmarkEnd w:id="18"/>
      <w:bookmarkEnd w:id="19"/>
    </w:p>
    <w:p w:rsidR="003B18C7" w:rsidRPr="003B18C7" w:rsidRDefault="003B18C7" w:rsidP="003B18C7">
      <w:pPr>
        <w:ind w:firstLine="425"/>
        <w:jc w:val="both"/>
        <w:rPr>
          <w:sz w:val="22"/>
        </w:rPr>
      </w:pPr>
    </w:p>
    <w:p w:rsidR="003B18C7" w:rsidRPr="003B18C7" w:rsidRDefault="003B18C7" w:rsidP="003B18C7">
      <w:pPr>
        <w:ind w:firstLine="425"/>
        <w:jc w:val="both"/>
        <w:rPr>
          <w:i/>
          <w:sz w:val="22"/>
        </w:rPr>
      </w:pPr>
      <w:r w:rsidRPr="003B18C7">
        <w:rPr>
          <w:i/>
          <w:sz w:val="22"/>
        </w:rPr>
        <w:t>Соглашения кредитной организации - эмитента, включая срочные сделки, не отраженные в ее бухгалтерской (финансовой) отчетности, которые могут существенным образом отразиться на финансовом состоянии кредитной организации - эмитента, ее ликвидности, источниках финансирования и условиях их использования, результатах деятельности и расходах:</w:t>
      </w:r>
    </w:p>
    <w:p w:rsidR="003B18C7" w:rsidRPr="003B18C7" w:rsidRDefault="003B18C7" w:rsidP="003B18C7">
      <w:pPr>
        <w:ind w:firstLine="425"/>
        <w:jc w:val="both"/>
        <w:rPr>
          <w:sz w:val="22"/>
        </w:rPr>
      </w:pPr>
    </w:p>
    <w:p w:rsidR="003B18C7" w:rsidRPr="003B18C7" w:rsidRDefault="003B18C7" w:rsidP="003B18C7">
      <w:pPr>
        <w:ind w:firstLine="425"/>
        <w:jc w:val="both"/>
        <w:rPr>
          <w:b/>
          <w:i/>
          <w:sz w:val="22"/>
        </w:rPr>
      </w:pPr>
      <w:r w:rsidRPr="003B18C7">
        <w:rPr>
          <w:sz w:val="22"/>
        </w:rPr>
        <w:t>Кредитная организация - эмитент не заключала указанные в данном пункте ежеквартального отчета соглашения.</w:t>
      </w:r>
    </w:p>
    <w:p w:rsidR="003B18C7" w:rsidRPr="003B18C7" w:rsidRDefault="003B18C7" w:rsidP="003B18C7">
      <w:pPr>
        <w:ind w:firstLine="425"/>
        <w:jc w:val="both"/>
        <w:rPr>
          <w:sz w:val="22"/>
        </w:rPr>
      </w:pPr>
    </w:p>
    <w:p w:rsidR="003B18C7" w:rsidRPr="003B18C7" w:rsidRDefault="003B18C7" w:rsidP="003B18C7">
      <w:pPr>
        <w:ind w:firstLine="425"/>
        <w:jc w:val="both"/>
        <w:rPr>
          <w:b/>
          <w:sz w:val="22"/>
        </w:rPr>
      </w:pPr>
      <w:bookmarkStart w:id="20" w:name="_Toc395524346"/>
      <w:bookmarkStart w:id="21" w:name="_Toc442692022"/>
      <w:r w:rsidRPr="003B18C7">
        <w:rPr>
          <w:b/>
          <w:sz w:val="22"/>
        </w:rPr>
        <w:t>2.4. Риски, связанные с приобретением размещаемых эмиссионных ценных бумаг</w:t>
      </w:r>
      <w:bookmarkEnd w:id="20"/>
      <w:bookmarkEnd w:id="21"/>
    </w:p>
    <w:p w:rsidR="003B18C7" w:rsidRPr="003B18C7" w:rsidRDefault="003B18C7" w:rsidP="003B18C7">
      <w:pPr>
        <w:ind w:firstLine="425"/>
        <w:jc w:val="both"/>
        <w:rPr>
          <w:b/>
          <w:sz w:val="22"/>
        </w:rPr>
      </w:pPr>
    </w:p>
    <w:p w:rsidR="003B18C7" w:rsidRDefault="003B18C7" w:rsidP="003B18C7">
      <w:pPr>
        <w:ind w:firstLine="425"/>
        <w:jc w:val="both"/>
        <w:rPr>
          <w:sz w:val="22"/>
        </w:rPr>
      </w:pPr>
      <w:r w:rsidRPr="003B18C7">
        <w:rPr>
          <w:sz w:val="22"/>
        </w:rPr>
        <w:t>В отчетном квартале изменений не было.</w:t>
      </w: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Default="00814F96" w:rsidP="003B18C7">
      <w:pPr>
        <w:ind w:firstLine="425"/>
        <w:jc w:val="both"/>
        <w:rPr>
          <w:sz w:val="22"/>
        </w:rPr>
      </w:pPr>
    </w:p>
    <w:p w:rsidR="0068331C" w:rsidRPr="00D15511" w:rsidRDefault="0068331C" w:rsidP="009F670F">
      <w:pPr>
        <w:ind w:firstLine="425"/>
        <w:jc w:val="both"/>
        <w:rPr>
          <w:b/>
          <w:bCs/>
          <w:sz w:val="22"/>
        </w:rPr>
      </w:pPr>
      <w:bookmarkStart w:id="22" w:name="_Toc442692023"/>
    </w:p>
    <w:p w:rsidR="0068331C" w:rsidRDefault="0068331C" w:rsidP="009F670F">
      <w:pPr>
        <w:ind w:firstLine="425"/>
        <w:jc w:val="both"/>
        <w:rPr>
          <w:b/>
          <w:bCs/>
          <w:sz w:val="22"/>
        </w:rPr>
      </w:pPr>
    </w:p>
    <w:p w:rsidR="008D2C5B" w:rsidRDefault="008D2C5B" w:rsidP="009F670F">
      <w:pPr>
        <w:ind w:firstLine="425"/>
        <w:jc w:val="both"/>
        <w:rPr>
          <w:b/>
          <w:bCs/>
          <w:sz w:val="22"/>
        </w:rPr>
      </w:pPr>
    </w:p>
    <w:p w:rsidR="008D2C5B" w:rsidRDefault="008D2C5B" w:rsidP="009F670F">
      <w:pPr>
        <w:ind w:firstLine="425"/>
        <w:jc w:val="both"/>
        <w:rPr>
          <w:b/>
          <w:bCs/>
          <w:sz w:val="22"/>
        </w:rPr>
      </w:pPr>
    </w:p>
    <w:p w:rsidR="008D2C5B" w:rsidRPr="00D15511" w:rsidRDefault="008D2C5B" w:rsidP="009F670F">
      <w:pPr>
        <w:ind w:firstLine="425"/>
        <w:jc w:val="both"/>
        <w:rPr>
          <w:b/>
          <w:bCs/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bCs/>
          <w:sz w:val="22"/>
        </w:rPr>
      </w:pPr>
      <w:r w:rsidRPr="009F670F">
        <w:rPr>
          <w:b/>
          <w:bCs/>
          <w:sz w:val="22"/>
          <w:lang w:val="en-US"/>
        </w:rPr>
        <w:lastRenderedPageBreak/>
        <w:t>III</w:t>
      </w:r>
      <w:r w:rsidRPr="009F670F">
        <w:rPr>
          <w:b/>
          <w:bCs/>
          <w:sz w:val="22"/>
        </w:rPr>
        <w:t xml:space="preserve">. ПОДРОБНАЯ </w:t>
      </w:r>
      <w:bookmarkStart w:id="23" w:name="_Toc395524347"/>
      <w:r w:rsidRPr="009F670F">
        <w:rPr>
          <w:b/>
          <w:bCs/>
          <w:sz w:val="22"/>
        </w:rPr>
        <w:t>ИНФОРМАЦИЯ О КРЕДИТНОЙ ОРГАНИЗАЦИИ - ЭМИТЕНТЕ</w:t>
      </w:r>
      <w:bookmarkEnd w:id="22"/>
      <w:bookmarkEnd w:id="23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24" w:name="_Toc395524348"/>
      <w:bookmarkStart w:id="25" w:name="_Toc442692024"/>
      <w:r w:rsidRPr="009F670F">
        <w:rPr>
          <w:b/>
          <w:sz w:val="22"/>
        </w:rPr>
        <w:t>3.1. История создания и развитие кредитной организации – эмитента</w:t>
      </w:r>
      <w:bookmarkEnd w:id="24"/>
      <w:bookmarkEnd w:id="25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26" w:name="_Toc395524349"/>
      <w:bookmarkStart w:id="27" w:name="_Toc442692025"/>
      <w:r w:rsidRPr="009F670F">
        <w:rPr>
          <w:b/>
          <w:sz w:val="22"/>
        </w:rPr>
        <w:t>3.1.1. Данные о фирменном наименовании кредитной организации – эмитента</w:t>
      </w:r>
      <w:bookmarkEnd w:id="26"/>
      <w:bookmarkEnd w:id="27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16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4829"/>
        <w:gridCol w:w="7193"/>
      </w:tblGrid>
      <w:tr w:rsidR="009F670F" w:rsidRPr="009F670F" w:rsidTr="00242706">
        <w:trPr>
          <w:gridAfter w:val="1"/>
          <w:wAfter w:w="7193" w:type="dxa"/>
        </w:trPr>
        <w:tc>
          <w:tcPr>
            <w:tcW w:w="4068" w:type="dxa"/>
            <w:tcBorders>
              <w:bottom w:val="single" w:sz="4" w:space="0" w:color="auto"/>
            </w:tcBorders>
          </w:tcPr>
          <w:p w:rsidR="009F670F" w:rsidRPr="009F670F" w:rsidRDefault="009F670F" w:rsidP="009F670F">
            <w:pPr>
              <w:jc w:val="both"/>
              <w:rPr>
                <w:sz w:val="22"/>
                <w:lang w:val="en-US"/>
              </w:rPr>
            </w:pPr>
            <w:r w:rsidRPr="009F670F">
              <w:rPr>
                <w:sz w:val="22"/>
              </w:rPr>
              <w:t>Полное фирменное наименование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vAlign w:val="center"/>
          </w:tcPr>
          <w:p w:rsidR="009F670F" w:rsidRPr="009F670F" w:rsidRDefault="009F670F" w:rsidP="009F670F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Акционерное общество «Тинькофф Банк»</w:t>
            </w:r>
          </w:p>
        </w:tc>
      </w:tr>
      <w:tr w:rsidR="009F670F" w:rsidRPr="009F670F" w:rsidTr="00242706"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F" w:rsidRPr="009F670F" w:rsidRDefault="009F670F" w:rsidP="009F670F">
            <w:pPr>
              <w:jc w:val="both"/>
              <w:rPr>
                <w:sz w:val="22"/>
                <w:lang w:val="en-US"/>
              </w:rPr>
            </w:pPr>
            <w:r w:rsidRPr="009F670F">
              <w:rPr>
                <w:sz w:val="22"/>
              </w:rPr>
              <w:t>введено с «02» апреля 2015  года</w:t>
            </w:r>
          </w:p>
        </w:tc>
        <w:tc>
          <w:tcPr>
            <w:tcW w:w="7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</w:p>
        </w:tc>
      </w:tr>
      <w:tr w:rsidR="009F670F" w:rsidRPr="009F670F" w:rsidTr="00242706">
        <w:trPr>
          <w:gridAfter w:val="1"/>
          <w:wAfter w:w="7193" w:type="dxa"/>
        </w:trPr>
        <w:tc>
          <w:tcPr>
            <w:tcW w:w="4068" w:type="dxa"/>
            <w:tcBorders>
              <w:top w:val="single" w:sz="4" w:space="0" w:color="auto"/>
            </w:tcBorders>
          </w:tcPr>
          <w:p w:rsidR="009F670F" w:rsidRPr="009F670F" w:rsidRDefault="009F670F" w:rsidP="009F670F">
            <w:pPr>
              <w:jc w:val="both"/>
              <w:rPr>
                <w:sz w:val="22"/>
                <w:lang w:val="en-US"/>
              </w:rPr>
            </w:pPr>
            <w:r w:rsidRPr="009F670F">
              <w:rPr>
                <w:sz w:val="22"/>
              </w:rPr>
              <w:t>Сокращенное фирменное наименование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9F670F" w:rsidRPr="009F670F" w:rsidRDefault="009F670F" w:rsidP="009F670F">
            <w:pPr>
              <w:jc w:val="both"/>
              <w:rPr>
                <w:sz w:val="22"/>
                <w:lang w:val="en-US"/>
              </w:rPr>
            </w:pPr>
            <w:r w:rsidRPr="009F670F">
              <w:rPr>
                <w:sz w:val="22"/>
              </w:rPr>
              <w:t>АО «Тинькофф Банк»</w:t>
            </w:r>
          </w:p>
        </w:tc>
      </w:tr>
      <w:tr w:rsidR="009F670F" w:rsidRPr="009F670F" w:rsidTr="00242706">
        <w:trPr>
          <w:gridAfter w:val="1"/>
          <w:wAfter w:w="7193" w:type="dxa"/>
        </w:trPr>
        <w:tc>
          <w:tcPr>
            <w:tcW w:w="8897" w:type="dxa"/>
            <w:gridSpan w:val="2"/>
          </w:tcPr>
          <w:p w:rsidR="009F670F" w:rsidRPr="009F670F" w:rsidRDefault="009F670F" w:rsidP="009F670F">
            <w:pPr>
              <w:jc w:val="both"/>
              <w:rPr>
                <w:sz w:val="22"/>
                <w:lang w:val="en-US"/>
              </w:rPr>
            </w:pPr>
            <w:r w:rsidRPr="009F670F">
              <w:rPr>
                <w:sz w:val="22"/>
              </w:rPr>
              <w:t>введено с «02» апреля  2015 года</w:t>
            </w:r>
          </w:p>
        </w:tc>
      </w:tr>
    </w:tbl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i/>
          <w:sz w:val="22"/>
        </w:rPr>
      </w:pPr>
      <w:r w:rsidRPr="009F670F">
        <w:rPr>
          <w:i/>
          <w:sz w:val="22"/>
        </w:rPr>
        <w:t>Наименование юридического лица, схожее с фирменным наименованием кредитной организации - эмитента: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sz w:val="22"/>
        </w:rPr>
        <w:t>Схожие наименования юридических лиц отсутствуют.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i/>
          <w:sz w:val="22"/>
        </w:rPr>
      </w:pPr>
      <w:r w:rsidRPr="009F670F">
        <w:rPr>
          <w:i/>
          <w:sz w:val="22"/>
        </w:rPr>
        <w:t>Предшествующие фирменные наименования и организационно-правовые формы кредитной организации – эмитента:</w:t>
      </w:r>
    </w:p>
    <w:p w:rsidR="009F670F" w:rsidRPr="009F670F" w:rsidRDefault="009F670F" w:rsidP="009F670F">
      <w:pPr>
        <w:ind w:firstLine="425"/>
        <w:jc w:val="both"/>
        <w:rPr>
          <w:b/>
          <w:i/>
          <w:sz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70"/>
        <w:gridCol w:w="3425"/>
        <w:gridCol w:w="1910"/>
        <w:gridCol w:w="2733"/>
      </w:tblGrid>
      <w:tr w:rsidR="009F670F" w:rsidRPr="009F670F" w:rsidTr="009F670F">
        <w:trPr>
          <w:trHeight w:val="675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jc w:val="both"/>
              <w:rPr>
                <w:b/>
                <w:sz w:val="22"/>
              </w:rPr>
            </w:pPr>
            <w:r w:rsidRPr="009F670F">
              <w:rPr>
                <w:b/>
                <w:sz w:val="22"/>
              </w:rPr>
              <w:t>Дата изменения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E46302" w:rsidP="00E46302">
            <w:pPr>
              <w:ind w:firstLine="5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Полное </w:t>
            </w:r>
            <w:r w:rsidR="009F670F" w:rsidRPr="009F670F">
              <w:rPr>
                <w:b/>
                <w:sz w:val="22"/>
              </w:rPr>
              <w:t>фирменное наименование до изменения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jc w:val="both"/>
              <w:rPr>
                <w:b/>
                <w:sz w:val="22"/>
              </w:rPr>
            </w:pPr>
            <w:r w:rsidRPr="009F670F">
              <w:rPr>
                <w:b/>
                <w:sz w:val="22"/>
              </w:rPr>
              <w:t>Сокращенное фирменное наименование до изменения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ind w:firstLine="108"/>
              <w:jc w:val="both"/>
              <w:rPr>
                <w:b/>
                <w:sz w:val="22"/>
              </w:rPr>
            </w:pPr>
            <w:r w:rsidRPr="009F670F">
              <w:rPr>
                <w:b/>
                <w:sz w:val="22"/>
              </w:rPr>
              <w:t>Основание изменения</w:t>
            </w:r>
          </w:p>
        </w:tc>
      </w:tr>
      <w:tr w:rsidR="009F670F" w:rsidRPr="009F670F" w:rsidTr="009F670F">
        <w:trPr>
          <w:trHeight w:val="315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ind w:firstLine="425"/>
              <w:jc w:val="center"/>
              <w:rPr>
                <w:sz w:val="22"/>
              </w:rPr>
            </w:pPr>
            <w:r w:rsidRPr="009F670F">
              <w:rPr>
                <w:sz w:val="22"/>
              </w:rPr>
              <w:t>1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ind w:firstLine="425"/>
              <w:jc w:val="center"/>
              <w:rPr>
                <w:sz w:val="22"/>
              </w:rPr>
            </w:pPr>
            <w:r w:rsidRPr="009F670F">
              <w:rPr>
                <w:sz w:val="22"/>
              </w:rPr>
              <w:t>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ind w:firstLine="425"/>
              <w:jc w:val="center"/>
              <w:rPr>
                <w:sz w:val="22"/>
              </w:rPr>
            </w:pPr>
            <w:r w:rsidRPr="009F670F">
              <w:rPr>
                <w:sz w:val="22"/>
              </w:rPr>
              <w:t>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E46302">
            <w:pPr>
              <w:ind w:firstLine="425"/>
              <w:jc w:val="center"/>
              <w:rPr>
                <w:sz w:val="22"/>
              </w:rPr>
            </w:pPr>
            <w:r w:rsidRPr="009F670F">
              <w:rPr>
                <w:sz w:val="22"/>
              </w:rPr>
              <w:t>4</w:t>
            </w:r>
          </w:p>
        </w:tc>
      </w:tr>
      <w:tr w:rsidR="009F670F" w:rsidRPr="009F670F" w:rsidTr="009F670F">
        <w:trPr>
          <w:trHeight w:val="1117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19.10.2000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>
              <w:rPr>
                <w:sz w:val="22"/>
              </w:rPr>
              <w:t xml:space="preserve">Акционерный коммерческий банк «Химмашбанк» </w:t>
            </w:r>
            <w:r w:rsidRPr="009F670F">
              <w:rPr>
                <w:sz w:val="22"/>
              </w:rPr>
              <w:t xml:space="preserve">(акционерное общество закрытого типа)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АКБ «Химмашбанк»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Решение Общего собрания акционеров (протокол №27 от 15.05.1996)</w:t>
            </w:r>
          </w:p>
        </w:tc>
      </w:tr>
      <w:tr w:rsidR="009F670F" w:rsidRPr="009F670F" w:rsidTr="009F670F">
        <w:trPr>
          <w:trHeight w:val="1231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28.11.2002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Акционерный коммерческий банк «Химмашбанк» (закрытое акционерное общество)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ind w:firstLine="34"/>
              <w:rPr>
                <w:sz w:val="22"/>
              </w:rPr>
            </w:pPr>
            <w:r w:rsidRPr="009F670F">
              <w:rPr>
                <w:sz w:val="22"/>
              </w:rPr>
              <w:t>АКБ «Химмашбанк»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Решение внеочередного Общего собрания акционеров (Протокол №</w:t>
            </w:r>
            <w:r>
              <w:rPr>
                <w:sz w:val="22"/>
              </w:rPr>
              <w:t xml:space="preserve"> </w:t>
            </w:r>
            <w:r w:rsidRPr="009F670F">
              <w:rPr>
                <w:sz w:val="22"/>
              </w:rPr>
              <w:t>62 от 25.09.2002)</w:t>
            </w:r>
          </w:p>
        </w:tc>
      </w:tr>
      <w:tr w:rsidR="009F670F" w:rsidRPr="009F670F" w:rsidTr="009F670F">
        <w:trPr>
          <w:trHeight w:val="1202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01.12.2006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Акционерный коммерческий банк «Химмашбанк» (закрытое акционерное общество)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ind w:firstLine="34"/>
              <w:rPr>
                <w:sz w:val="22"/>
              </w:rPr>
            </w:pPr>
            <w:r>
              <w:rPr>
                <w:sz w:val="22"/>
              </w:rPr>
              <w:t xml:space="preserve">ЗАО </w:t>
            </w:r>
            <w:r w:rsidRPr="009F670F">
              <w:rPr>
                <w:sz w:val="22"/>
              </w:rPr>
              <w:t>АКБ «Химмашбанк»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Решение Общего собрания акционеров</w:t>
            </w:r>
          </w:p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(Протокол №</w:t>
            </w:r>
            <w:r>
              <w:rPr>
                <w:sz w:val="22"/>
              </w:rPr>
              <w:t xml:space="preserve"> </w:t>
            </w:r>
            <w:r w:rsidRPr="009F670F">
              <w:rPr>
                <w:sz w:val="22"/>
              </w:rPr>
              <w:t>68 от 15.09.2006)</w:t>
            </w:r>
          </w:p>
        </w:tc>
      </w:tr>
      <w:tr w:rsidR="009F670F" w:rsidRPr="009F670F" w:rsidTr="009F670F">
        <w:trPr>
          <w:trHeight w:val="315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02.04.2015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«Тинькофф Кредитные Системы» Банк (закрытое акционерное общество)</w:t>
            </w:r>
          </w:p>
          <w:p w:rsidR="009F670F" w:rsidRPr="009F670F" w:rsidRDefault="009F670F" w:rsidP="009F670F">
            <w:pPr>
              <w:rPr>
                <w:sz w:val="22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ТКС Банк (ЗАО)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Решение Единственного акционера «Тинькофф Кредитные Системы» Банк (закрытое акционерное общество)</w:t>
            </w:r>
          </w:p>
          <w:p w:rsidR="009F670F" w:rsidRPr="009F670F" w:rsidRDefault="009F670F" w:rsidP="009F670F">
            <w:pPr>
              <w:rPr>
                <w:sz w:val="22"/>
              </w:rPr>
            </w:pPr>
            <w:r w:rsidRPr="009F670F">
              <w:rPr>
                <w:sz w:val="22"/>
              </w:rPr>
              <w:t>(Протокол №</w:t>
            </w:r>
            <w:r>
              <w:rPr>
                <w:sz w:val="22"/>
              </w:rPr>
              <w:t xml:space="preserve"> </w:t>
            </w:r>
            <w:r w:rsidRPr="009F670F">
              <w:rPr>
                <w:sz w:val="22"/>
              </w:rPr>
              <w:t>б/н от 16.01.2015)</w:t>
            </w:r>
          </w:p>
        </w:tc>
      </w:tr>
    </w:tbl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28" w:name="_Toc395524350"/>
      <w:bookmarkStart w:id="29" w:name="_Toc442692026"/>
      <w:r w:rsidRPr="009F670F">
        <w:rPr>
          <w:b/>
          <w:sz w:val="22"/>
        </w:rPr>
        <w:t>3.1.2. Сведения о государственной регистрации кредитной организации - эмитента</w:t>
      </w:r>
      <w:bookmarkEnd w:id="28"/>
      <w:bookmarkEnd w:id="29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977"/>
      </w:tblGrid>
      <w:tr w:rsidR="009F670F" w:rsidRPr="009F670F" w:rsidTr="00A42EC9">
        <w:tc>
          <w:tcPr>
            <w:tcW w:w="7196" w:type="dxa"/>
          </w:tcPr>
          <w:p w:rsidR="009F670F" w:rsidRPr="009F670F" w:rsidRDefault="009F670F" w:rsidP="00E46302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Основной государственный регистрационный номер</w:t>
            </w:r>
          </w:p>
        </w:tc>
        <w:tc>
          <w:tcPr>
            <w:tcW w:w="2977" w:type="dxa"/>
          </w:tcPr>
          <w:p w:rsidR="009F670F" w:rsidRPr="009F670F" w:rsidRDefault="009F670F" w:rsidP="00E46302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1027739642281</w:t>
            </w:r>
          </w:p>
        </w:tc>
      </w:tr>
      <w:tr w:rsidR="009F670F" w:rsidRPr="009F670F" w:rsidTr="00A42EC9">
        <w:tc>
          <w:tcPr>
            <w:tcW w:w="7196" w:type="dxa"/>
          </w:tcPr>
          <w:p w:rsidR="009F670F" w:rsidRPr="009F670F" w:rsidRDefault="009F670F" w:rsidP="00E46302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Дата внесения в ЕГРЮЛ записи о создании:</w:t>
            </w:r>
          </w:p>
        </w:tc>
        <w:tc>
          <w:tcPr>
            <w:tcW w:w="2977" w:type="dxa"/>
          </w:tcPr>
          <w:p w:rsidR="009F670F" w:rsidRPr="009F670F" w:rsidRDefault="009F670F" w:rsidP="00E46302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28  ноября 2002 года</w:t>
            </w:r>
          </w:p>
        </w:tc>
      </w:tr>
      <w:tr w:rsidR="009F670F" w:rsidRPr="009F670F" w:rsidTr="00A42EC9">
        <w:tc>
          <w:tcPr>
            <w:tcW w:w="7196" w:type="dxa"/>
          </w:tcPr>
          <w:p w:rsidR="009F670F" w:rsidRPr="009F670F" w:rsidRDefault="009F670F" w:rsidP="00E46302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наименование регистрирующего органа, внесшего запись о создании кредитной организации – эмитента в ЕГРЮЛ</w:t>
            </w:r>
          </w:p>
        </w:tc>
        <w:tc>
          <w:tcPr>
            <w:tcW w:w="2977" w:type="dxa"/>
          </w:tcPr>
          <w:p w:rsidR="009F670F" w:rsidRPr="009F670F" w:rsidRDefault="009F670F" w:rsidP="00E46302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Межрайонная инспекция МНС России     № 39 по г. Москве</w:t>
            </w:r>
          </w:p>
        </w:tc>
      </w:tr>
    </w:tbl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sz w:val="22"/>
        </w:rPr>
        <w:t>Дата внесения в ЕГРЮЛ записи о первом представлении сведений о кредитной организации - эмитенте, зарегистрированной до введения в действие Федерального закона «О государственной регистрации юридических лиц и индивидуальных предпринимателей»: «28»января 1994 года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sz w:val="22"/>
        </w:rPr>
        <w:t>Наименование регистрирующего органа, внесшего запись: Центральный Банк Российской Федерации: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  <w:gridCol w:w="2127"/>
      </w:tblGrid>
      <w:tr w:rsidR="009F670F" w:rsidRPr="009F670F" w:rsidTr="00A42EC9">
        <w:tc>
          <w:tcPr>
            <w:tcW w:w="8046" w:type="dxa"/>
          </w:tcPr>
          <w:p w:rsidR="009F670F" w:rsidRPr="009F670F" w:rsidRDefault="009F670F" w:rsidP="00A42EC9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Дата регистрации в Банке России:</w:t>
            </w:r>
          </w:p>
        </w:tc>
        <w:tc>
          <w:tcPr>
            <w:tcW w:w="2127" w:type="dxa"/>
          </w:tcPr>
          <w:p w:rsidR="009F670F" w:rsidRPr="009F670F" w:rsidRDefault="009F670F" w:rsidP="00A42EC9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28 января 1994 года</w:t>
            </w:r>
          </w:p>
        </w:tc>
      </w:tr>
      <w:tr w:rsidR="009F670F" w:rsidRPr="009F670F" w:rsidTr="00A42EC9">
        <w:tc>
          <w:tcPr>
            <w:tcW w:w="8046" w:type="dxa"/>
          </w:tcPr>
          <w:p w:rsidR="009F670F" w:rsidRPr="009F670F" w:rsidRDefault="009F670F" w:rsidP="00A42EC9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Регистрационный номер кредитной организации – эмитента в соответствии с Книгой государственной регистрации кредитных организаций:</w:t>
            </w:r>
          </w:p>
        </w:tc>
        <w:tc>
          <w:tcPr>
            <w:tcW w:w="2127" w:type="dxa"/>
            <w:vAlign w:val="center"/>
          </w:tcPr>
          <w:p w:rsidR="009F670F" w:rsidRPr="009F670F" w:rsidRDefault="009F670F" w:rsidP="00A42EC9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2673</w:t>
            </w:r>
          </w:p>
        </w:tc>
      </w:tr>
    </w:tbl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30" w:name="_Toc395524351"/>
      <w:bookmarkStart w:id="31" w:name="_Toc442692027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r w:rsidRPr="009F670F">
        <w:rPr>
          <w:b/>
          <w:sz w:val="22"/>
        </w:rPr>
        <w:t>3.1.3. Сведения о создании и развитии кредитной организации – эмитента</w:t>
      </w:r>
      <w:bookmarkEnd w:id="30"/>
      <w:bookmarkEnd w:id="31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A42EC9" w:rsidRPr="00A42EC9" w:rsidRDefault="00A42EC9" w:rsidP="00A42EC9">
      <w:pPr>
        <w:ind w:firstLine="425"/>
        <w:jc w:val="both"/>
        <w:rPr>
          <w:sz w:val="22"/>
        </w:rPr>
      </w:pPr>
      <w:bookmarkStart w:id="32" w:name="_Toc395524352"/>
      <w:bookmarkStart w:id="33" w:name="_Toc442692028"/>
      <w:r w:rsidRPr="00A42EC9">
        <w:rPr>
          <w:sz w:val="22"/>
        </w:rPr>
        <w:t>В отчетном квартале изменений не было.</w:t>
      </w: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r w:rsidRPr="009F670F">
        <w:rPr>
          <w:b/>
          <w:sz w:val="22"/>
        </w:rPr>
        <w:t>3.1.4. Контактная информация</w:t>
      </w:r>
      <w:bookmarkEnd w:id="32"/>
      <w:bookmarkEnd w:id="33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210"/>
      </w:tblGrid>
      <w:tr w:rsidR="009F670F" w:rsidRPr="009F670F" w:rsidTr="001C027D">
        <w:tc>
          <w:tcPr>
            <w:tcW w:w="4928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Место нахождения кредитной организации – эмитента:</w:t>
            </w:r>
          </w:p>
        </w:tc>
        <w:tc>
          <w:tcPr>
            <w:tcW w:w="5210" w:type="dxa"/>
            <w:vAlign w:val="center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 xml:space="preserve">Российская Федерация, 123060, г. Москва, </w:t>
            </w:r>
          </w:p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1-й Волоколамский пр-д, д. 10, стр.1</w:t>
            </w:r>
          </w:p>
        </w:tc>
      </w:tr>
      <w:tr w:rsidR="009F670F" w:rsidRPr="009F670F" w:rsidTr="001C027D">
        <w:tc>
          <w:tcPr>
            <w:tcW w:w="4928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Адрес для направления почтовой корреспонденции:</w:t>
            </w:r>
          </w:p>
        </w:tc>
        <w:tc>
          <w:tcPr>
            <w:tcW w:w="5210" w:type="dxa"/>
            <w:vAlign w:val="center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 xml:space="preserve">Российская Федерация, 123060, г. Москва, </w:t>
            </w:r>
          </w:p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1-й Волоколамский пр-д, д. 10, стр.1</w:t>
            </w:r>
          </w:p>
        </w:tc>
      </w:tr>
      <w:tr w:rsidR="009F670F" w:rsidRPr="009F670F" w:rsidTr="001C027D">
        <w:tc>
          <w:tcPr>
            <w:tcW w:w="4928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Номер телефона, факса:</w:t>
            </w:r>
          </w:p>
        </w:tc>
        <w:tc>
          <w:tcPr>
            <w:tcW w:w="5210" w:type="dxa"/>
            <w:vAlign w:val="center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(495) 648-10-00</w:t>
            </w:r>
          </w:p>
        </w:tc>
      </w:tr>
      <w:tr w:rsidR="009F670F" w:rsidRPr="009F670F" w:rsidTr="001C027D">
        <w:tc>
          <w:tcPr>
            <w:tcW w:w="4928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Адрес электронной почты:</w:t>
            </w:r>
          </w:p>
        </w:tc>
        <w:tc>
          <w:tcPr>
            <w:tcW w:w="5210" w:type="dxa"/>
            <w:vAlign w:val="center"/>
          </w:tcPr>
          <w:p w:rsidR="009F670F" w:rsidRPr="009F670F" w:rsidRDefault="00BE3772" w:rsidP="001C027D">
            <w:pPr>
              <w:jc w:val="both"/>
              <w:rPr>
                <w:sz w:val="22"/>
              </w:rPr>
            </w:pPr>
            <w:hyperlink r:id="rId14" w:history="1">
              <w:r w:rsidR="009F670F" w:rsidRPr="009F670F">
                <w:rPr>
                  <w:rStyle w:val="af2"/>
                  <w:sz w:val="22"/>
                </w:rPr>
                <w:t>info@</w:t>
              </w:r>
              <w:r w:rsidR="009F670F" w:rsidRPr="009F670F">
                <w:rPr>
                  <w:rStyle w:val="af2"/>
                  <w:sz w:val="22"/>
                  <w:lang w:val="en-US"/>
                </w:rPr>
                <w:t>tinkoff</w:t>
              </w:r>
              <w:r w:rsidR="009F670F" w:rsidRPr="009F670F">
                <w:rPr>
                  <w:rStyle w:val="af2"/>
                  <w:sz w:val="22"/>
                </w:rPr>
                <w:t>.ru</w:t>
              </w:r>
            </w:hyperlink>
          </w:p>
        </w:tc>
      </w:tr>
      <w:tr w:rsidR="009F670F" w:rsidRPr="009F670F" w:rsidTr="001C027D">
        <w:tc>
          <w:tcPr>
            <w:tcW w:w="4928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Адрес страницы (страниц) в сети Интернет, на которой (на которых) доступна информация о кредитной организации - эмитенте, выпущенных и (или) выпускаемых ею ценных бумагах</w:t>
            </w:r>
          </w:p>
        </w:tc>
        <w:tc>
          <w:tcPr>
            <w:tcW w:w="5210" w:type="dxa"/>
            <w:vAlign w:val="center"/>
          </w:tcPr>
          <w:p w:rsidR="009F670F" w:rsidRPr="009F670F" w:rsidRDefault="00BE3772" w:rsidP="001C027D">
            <w:pPr>
              <w:jc w:val="both"/>
              <w:rPr>
                <w:sz w:val="22"/>
              </w:rPr>
            </w:pPr>
            <w:hyperlink r:id="rId15" w:history="1">
              <w:r w:rsidR="009F670F" w:rsidRPr="009F670F">
                <w:rPr>
                  <w:rStyle w:val="af2"/>
                  <w:sz w:val="22"/>
                </w:rPr>
                <w:t>www.</w:t>
              </w:r>
              <w:r w:rsidR="009F670F" w:rsidRPr="009F670F">
                <w:rPr>
                  <w:rStyle w:val="af2"/>
                  <w:sz w:val="22"/>
                  <w:lang w:val="en-US"/>
                </w:rPr>
                <w:t>tinkoff</w:t>
              </w:r>
              <w:r w:rsidR="009F670F" w:rsidRPr="009F670F">
                <w:rPr>
                  <w:rStyle w:val="af2"/>
                  <w:sz w:val="22"/>
                </w:rPr>
                <w:t>.ru</w:t>
              </w:r>
            </w:hyperlink>
          </w:p>
        </w:tc>
      </w:tr>
    </w:tbl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sz w:val="22"/>
        </w:rPr>
        <w:t>Сведения о специальном подразделении кредитной организации - эмитента (третьего лица) по работе с акционерами и инвесторами кредитной организации – эмитента: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</w:tblGrid>
      <w:tr w:rsidR="009F670F" w:rsidRPr="009F670F" w:rsidTr="00242706">
        <w:tc>
          <w:tcPr>
            <w:tcW w:w="3794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Место нахождения:</w:t>
            </w:r>
          </w:p>
        </w:tc>
        <w:tc>
          <w:tcPr>
            <w:tcW w:w="4252" w:type="dxa"/>
            <w:vAlign w:val="center"/>
          </w:tcPr>
          <w:p w:rsidR="009F670F" w:rsidRPr="009F670F" w:rsidRDefault="009F670F" w:rsidP="001C027D">
            <w:pPr>
              <w:ind w:firstLine="34"/>
              <w:jc w:val="both"/>
              <w:rPr>
                <w:sz w:val="22"/>
              </w:rPr>
            </w:pPr>
            <w:r w:rsidRPr="009F670F">
              <w:rPr>
                <w:sz w:val="22"/>
              </w:rPr>
              <w:t>Российская Федерация, 123060, г. Москва,  1-й Волоколамский пр-д, д. 10, стр.1</w:t>
            </w:r>
          </w:p>
        </w:tc>
      </w:tr>
      <w:tr w:rsidR="009F670F" w:rsidRPr="009F670F" w:rsidTr="00242706">
        <w:tc>
          <w:tcPr>
            <w:tcW w:w="3794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Номер телефона, факса:</w:t>
            </w:r>
          </w:p>
        </w:tc>
        <w:tc>
          <w:tcPr>
            <w:tcW w:w="4252" w:type="dxa"/>
            <w:vAlign w:val="center"/>
          </w:tcPr>
          <w:p w:rsidR="009F670F" w:rsidRPr="009F670F" w:rsidRDefault="009F670F" w:rsidP="001C027D">
            <w:pPr>
              <w:ind w:firstLine="34"/>
              <w:jc w:val="both"/>
              <w:rPr>
                <w:sz w:val="22"/>
              </w:rPr>
            </w:pPr>
            <w:r w:rsidRPr="009F670F">
              <w:rPr>
                <w:sz w:val="22"/>
              </w:rPr>
              <w:t>(495) 648-10-00</w:t>
            </w:r>
          </w:p>
        </w:tc>
      </w:tr>
      <w:tr w:rsidR="009F670F" w:rsidRPr="009F670F" w:rsidTr="00242706">
        <w:tc>
          <w:tcPr>
            <w:tcW w:w="3794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Адрес электронной почты:</w:t>
            </w:r>
          </w:p>
        </w:tc>
        <w:tc>
          <w:tcPr>
            <w:tcW w:w="4252" w:type="dxa"/>
            <w:vAlign w:val="center"/>
          </w:tcPr>
          <w:p w:rsidR="009F670F" w:rsidRPr="009F670F" w:rsidRDefault="009F670F" w:rsidP="001C027D">
            <w:pPr>
              <w:ind w:firstLine="34"/>
              <w:jc w:val="both"/>
              <w:rPr>
                <w:sz w:val="22"/>
              </w:rPr>
            </w:pPr>
            <w:r w:rsidRPr="009F670F">
              <w:rPr>
                <w:sz w:val="22"/>
                <w:lang w:val="en-US"/>
              </w:rPr>
              <w:t>a</w:t>
            </w:r>
            <w:r w:rsidRPr="009F670F">
              <w:rPr>
                <w:sz w:val="22"/>
              </w:rPr>
              <w:t>.</w:t>
            </w:r>
            <w:r w:rsidRPr="009F670F">
              <w:rPr>
                <w:sz w:val="22"/>
                <w:lang w:val="en-US"/>
              </w:rPr>
              <w:t>y</w:t>
            </w:r>
            <w:r w:rsidRPr="009F670F">
              <w:rPr>
                <w:sz w:val="22"/>
              </w:rPr>
              <w:t>.</w:t>
            </w:r>
            <w:r w:rsidRPr="009F670F">
              <w:rPr>
                <w:sz w:val="22"/>
                <w:lang w:val="en-US"/>
              </w:rPr>
              <w:t>nikitin</w:t>
            </w:r>
            <w:r w:rsidRPr="009F670F">
              <w:rPr>
                <w:sz w:val="22"/>
              </w:rPr>
              <w:t>2@</w:t>
            </w:r>
            <w:r w:rsidRPr="009F670F">
              <w:rPr>
                <w:sz w:val="22"/>
                <w:lang w:val="en-US"/>
              </w:rPr>
              <w:t>tinkoff</w:t>
            </w:r>
            <w:r w:rsidRPr="009F670F">
              <w:rPr>
                <w:sz w:val="22"/>
              </w:rPr>
              <w:t>.</w:t>
            </w:r>
            <w:r w:rsidRPr="009F670F">
              <w:rPr>
                <w:sz w:val="22"/>
                <w:lang w:val="en-US"/>
              </w:rPr>
              <w:t>ru</w:t>
            </w:r>
          </w:p>
        </w:tc>
      </w:tr>
      <w:tr w:rsidR="009F670F" w:rsidRPr="009F670F" w:rsidTr="00242706">
        <w:tc>
          <w:tcPr>
            <w:tcW w:w="3794" w:type="dxa"/>
          </w:tcPr>
          <w:p w:rsidR="009F670F" w:rsidRPr="009F670F" w:rsidRDefault="009F670F" w:rsidP="001C027D">
            <w:pPr>
              <w:jc w:val="both"/>
              <w:rPr>
                <w:sz w:val="22"/>
              </w:rPr>
            </w:pPr>
            <w:r w:rsidRPr="009F670F">
              <w:rPr>
                <w:sz w:val="22"/>
              </w:rPr>
              <w:t>Адрес страницы в сети Интернет:</w:t>
            </w:r>
          </w:p>
        </w:tc>
        <w:tc>
          <w:tcPr>
            <w:tcW w:w="4252" w:type="dxa"/>
            <w:vAlign w:val="center"/>
          </w:tcPr>
          <w:p w:rsidR="009F670F" w:rsidRPr="009F670F" w:rsidRDefault="00BE3772" w:rsidP="001C027D">
            <w:pPr>
              <w:ind w:firstLine="34"/>
              <w:jc w:val="both"/>
              <w:rPr>
                <w:sz w:val="22"/>
              </w:rPr>
            </w:pPr>
            <w:hyperlink r:id="rId16" w:history="1">
              <w:r w:rsidR="009F670F" w:rsidRPr="009F670F">
                <w:rPr>
                  <w:rStyle w:val="af2"/>
                  <w:sz w:val="22"/>
                </w:rPr>
                <w:t>www.</w:t>
              </w:r>
              <w:r w:rsidR="009F670F" w:rsidRPr="009F670F">
                <w:rPr>
                  <w:rStyle w:val="af2"/>
                  <w:sz w:val="22"/>
                  <w:lang w:val="en-US"/>
                </w:rPr>
                <w:t>tinkoff</w:t>
              </w:r>
              <w:r w:rsidR="009F670F" w:rsidRPr="009F670F">
                <w:rPr>
                  <w:rStyle w:val="af2"/>
                  <w:sz w:val="22"/>
                </w:rPr>
                <w:t>.ru</w:t>
              </w:r>
            </w:hyperlink>
          </w:p>
        </w:tc>
      </w:tr>
    </w:tbl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34" w:name="_Toc395524353"/>
      <w:bookmarkStart w:id="35" w:name="_Toc442692029"/>
      <w:r w:rsidRPr="009F670F">
        <w:rPr>
          <w:b/>
          <w:sz w:val="22"/>
        </w:rPr>
        <w:t>3.1.5. Идентификационный номер налогоплательщика</w:t>
      </w:r>
      <w:bookmarkEnd w:id="34"/>
      <w:bookmarkEnd w:id="35"/>
      <w:r w:rsidRPr="009F670F">
        <w:rPr>
          <w:b/>
          <w:sz w:val="22"/>
        </w:rPr>
        <w:t xml:space="preserve"> 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0" w:type="auto"/>
        <w:tblInd w:w="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</w:tblGrid>
      <w:tr w:rsidR="009F670F" w:rsidRPr="009F670F" w:rsidTr="00242706">
        <w:tc>
          <w:tcPr>
            <w:tcW w:w="3794" w:type="dxa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ИНН:</w:t>
            </w:r>
          </w:p>
        </w:tc>
        <w:tc>
          <w:tcPr>
            <w:tcW w:w="4252" w:type="dxa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7710140679</w:t>
            </w:r>
          </w:p>
        </w:tc>
      </w:tr>
    </w:tbl>
    <w:p w:rsidR="00072698" w:rsidRDefault="00072698" w:rsidP="009F670F">
      <w:pPr>
        <w:ind w:firstLine="425"/>
        <w:jc w:val="both"/>
        <w:rPr>
          <w:b/>
          <w:sz w:val="22"/>
        </w:rPr>
      </w:pPr>
      <w:bookmarkStart w:id="36" w:name="_Toc395524354"/>
      <w:bookmarkStart w:id="37" w:name="_Toc442692030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r w:rsidRPr="009F670F">
        <w:rPr>
          <w:b/>
          <w:sz w:val="22"/>
        </w:rPr>
        <w:t>3.1.6. Филиалы и представительства кредитной организации – эмитента</w:t>
      </w:r>
      <w:bookmarkEnd w:id="36"/>
      <w:bookmarkEnd w:id="37"/>
    </w:p>
    <w:p w:rsidR="00072698" w:rsidRDefault="00072698" w:rsidP="009F670F">
      <w:pPr>
        <w:ind w:firstLine="425"/>
        <w:jc w:val="both"/>
        <w:rPr>
          <w:bCs/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bCs/>
          <w:sz w:val="22"/>
        </w:rPr>
        <w:t>Кредитная организация-эмитент не имеет филиалов и представительств.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38" w:name="_Toc395524355"/>
      <w:bookmarkStart w:id="39" w:name="_Toc442692031"/>
      <w:r w:rsidRPr="009F670F">
        <w:rPr>
          <w:b/>
          <w:sz w:val="22"/>
        </w:rPr>
        <w:t>3.2. Основная хозяйственная деятельность кредитной организации - эмитента</w:t>
      </w:r>
      <w:bookmarkEnd w:id="38"/>
      <w:bookmarkEnd w:id="39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40" w:name="_Toc395524356"/>
      <w:bookmarkStart w:id="41" w:name="_Toc442692032"/>
      <w:r w:rsidRPr="009F670F">
        <w:rPr>
          <w:b/>
          <w:sz w:val="22"/>
        </w:rPr>
        <w:t xml:space="preserve">3.2.1. </w:t>
      </w:r>
      <w:bookmarkEnd w:id="40"/>
      <w:r w:rsidRPr="009F670F">
        <w:rPr>
          <w:b/>
          <w:sz w:val="22"/>
        </w:rPr>
        <w:t>Основные виды экономической деятельности Кредитной организации-эмитента</w:t>
      </w:r>
      <w:bookmarkEnd w:id="41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tbl>
      <w:tblPr>
        <w:tblW w:w="0" w:type="auto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</w:tblGrid>
      <w:tr w:rsidR="009F670F" w:rsidRPr="009F670F" w:rsidTr="00242706">
        <w:tc>
          <w:tcPr>
            <w:tcW w:w="3794" w:type="dxa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ОКВЭД:</w:t>
            </w:r>
          </w:p>
        </w:tc>
        <w:tc>
          <w:tcPr>
            <w:tcW w:w="4252" w:type="dxa"/>
          </w:tcPr>
          <w:p w:rsidR="009F670F" w:rsidRPr="009F670F" w:rsidRDefault="009F670F" w:rsidP="009F670F">
            <w:pPr>
              <w:ind w:firstLine="425"/>
              <w:jc w:val="both"/>
              <w:rPr>
                <w:sz w:val="22"/>
              </w:rPr>
            </w:pPr>
            <w:r w:rsidRPr="009F670F">
              <w:rPr>
                <w:sz w:val="22"/>
              </w:rPr>
              <w:t>64.19</w:t>
            </w:r>
          </w:p>
        </w:tc>
      </w:tr>
    </w:tbl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42" w:name="_Toc395524357"/>
      <w:bookmarkStart w:id="43" w:name="_Toc442692033"/>
      <w:r w:rsidRPr="009F670F">
        <w:rPr>
          <w:b/>
          <w:sz w:val="22"/>
        </w:rPr>
        <w:t xml:space="preserve">3.2.2. </w:t>
      </w:r>
      <w:bookmarkEnd w:id="42"/>
      <w:r w:rsidRPr="009F670F">
        <w:rPr>
          <w:b/>
          <w:sz w:val="22"/>
        </w:rPr>
        <w:t>Сведения о деятельности эмитентов, являющихся кредитными организациями</w:t>
      </w:r>
      <w:bookmarkEnd w:id="43"/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072698" w:rsidRPr="00072698" w:rsidRDefault="00072698" w:rsidP="00072698">
      <w:pPr>
        <w:ind w:firstLine="425"/>
        <w:jc w:val="both"/>
        <w:rPr>
          <w:bCs/>
          <w:sz w:val="22"/>
        </w:rPr>
      </w:pPr>
      <w:bookmarkStart w:id="44" w:name="_Toc442692034"/>
      <w:r w:rsidRPr="00072698">
        <w:rPr>
          <w:bCs/>
          <w:sz w:val="22"/>
        </w:rPr>
        <w:t>В ежеквартальном отчете за четвертый квартал информация, содержащаяся в настоящем пункте, не указывается.</w:t>
      </w: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r w:rsidRPr="009F670F">
        <w:rPr>
          <w:b/>
          <w:sz w:val="22"/>
        </w:rPr>
        <w:t>3.2.3. Сведения о наличии у кредитной организации-эмитента разрешений (лицензий) или допусков к отдельным видам работ</w:t>
      </w:r>
      <w:bookmarkEnd w:id="44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4C2ACF" w:rsidRDefault="009F670F" w:rsidP="009F670F">
      <w:pPr>
        <w:ind w:firstLine="425"/>
        <w:jc w:val="both"/>
        <w:rPr>
          <w:sz w:val="22"/>
        </w:rPr>
      </w:pPr>
      <w:bookmarkStart w:id="45" w:name="_Toc395524358"/>
      <w:r w:rsidRPr="009F670F">
        <w:rPr>
          <w:sz w:val="22"/>
        </w:rPr>
        <w:t xml:space="preserve">- </w:t>
      </w:r>
      <w:r w:rsidRPr="004C2ACF">
        <w:rPr>
          <w:sz w:val="22"/>
        </w:rPr>
        <w:t>Лицензия на осуществление банковских операций № 2673, выдана Центральным Банком РФ 24.03.2015 г., бессрочная;</w:t>
      </w:r>
    </w:p>
    <w:p w:rsidR="009F670F" w:rsidRPr="004C2ACF" w:rsidRDefault="009F670F" w:rsidP="009F670F">
      <w:pPr>
        <w:ind w:firstLine="425"/>
        <w:jc w:val="both"/>
        <w:rPr>
          <w:sz w:val="22"/>
        </w:rPr>
      </w:pPr>
    </w:p>
    <w:p w:rsidR="009F670F" w:rsidRPr="004C2ACF" w:rsidRDefault="009F670F" w:rsidP="009F670F">
      <w:pPr>
        <w:ind w:firstLine="425"/>
        <w:jc w:val="both"/>
        <w:rPr>
          <w:sz w:val="22"/>
        </w:rPr>
      </w:pPr>
      <w:r w:rsidRPr="004C2ACF">
        <w:rPr>
          <w:sz w:val="22"/>
        </w:rPr>
        <w:lastRenderedPageBreak/>
        <w:t>- Лицензия профессионального участника рынка ценных бумаг на осуществление дилерской деятельности  № 077-13893-010000, выдана Службой Банка России по финансовым рынкам 10.09.2014, бессрочная;</w:t>
      </w:r>
    </w:p>
    <w:p w:rsidR="009F670F" w:rsidRPr="004C2ACF" w:rsidRDefault="009F670F" w:rsidP="009F670F">
      <w:pPr>
        <w:ind w:firstLine="425"/>
        <w:jc w:val="both"/>
        <w:rPr>
          <w:sz w:val="22"/>
        </w:rPr>
      </w:pPr>
    </w:p>
    <w:p w:rsidR="009F670F" w:rsidRPr="004C2ACF" w:rsidRDefault="009F670F" w:rsidP="009F670F">
      <w:pPr>
        <w:ind w:firstLine="425"/>
        <w:jc w:val="both"/>
        <w:rPr>
          <w:sz w:val="22"/>
        </w:rPr>
      </w:pPr>
      <w:r w:rsidRPr="004C2ACF">
        <w:rPr>
          <w:sz w:val="22"/>
        </w:rPr>
        <w:t>- Лицензия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№ 14929Н, выдана Центром по лицензированию, сертификации и защите государственной тайны ФСБ России 11.02.2016 г. бессрочная.</w:t>
      </w: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46" w:name="_Toc442692035"/>
      <w:r w:rsidRPr="009F670F">
        <w:rPr>
          <w:b/>
          <w:sz w:val="22"/>
        </w:rPr>
        <w:t>3.3. Планы будущей деятельности кредитной организации – эмитента</w:t>
      </w:r>
      <w:bookmarkEnd w:id="45"/>
      <w:bookmarkEnd w:id="46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sz w:val="22"/>
        </w:rPr>
        <w:t>В отчетном квартале изменений не было.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47" w:name="_Toc395524359"/>
      <w:bookmarkStart w:id="48" w:name="_Toc442692036"/>
      <w:r w:rsidRPr="009F670F">
        <w:rPr>
          <w:b/>
          <w:sz w:val="22"/>
        </w:rPr>
        <w:t>3.4. Участие кредитной организации - эмитента в банковских группах, банковских холдингах, холдингах и ассоциациях</w:t>
      </w:r>
      <w:bookmarkEnd w:id="47"/>
      <w:bookmarkEnd w:id="48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r w:rsidRPr="009F670F">
        <w:rPr>
          <w:sz w:val="22"/>
        </w:rPr>
        <w:t>В отчетном квартале изменений не было.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49" w:name="_Toc395524360"/>
      <w:bookmarkStart w:id="50" w:name="_Toc442692037"/>
      <w:r w:rsidRPr="009F670F">
        <w:rPr>
          <w:b/>
          <w:bCs/>
          <w:sz w:val="22"/>
        </w:rPr>
        <w:t xml:space="preserve">3.5. </w:t>
      </w:r>
      <w:r w:rsidRPr="009F670F">
        <w:rPr>
          <w:b/>
          <w:sz w:val="22"/>
        </w:rPr>
        <w:t>Подконтрольные кредитной организации - эмитенту организации, имеющие для нее существенное значение</w:t>
      </w:r>
      <w:bookmarkEnd w:id="49"/>
      <w:r w:rsidRPr="009F670F">
        <w:rPr>
          <w:b/>
          <w:sz w:val="22"/>
        </w:rPr>
        <w:t>.</w:t>
      </w:r>
      <w:bookmarkEnd w:id="50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bCs/>
          <w:sz w:val="22"/>
        </w:rPr>
        <w:t>В отчетном квартале изменений не было</w:t>
      </w:r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bookmarkStart w:id="51" w:name="_Toc395524361"/>
      <w:bookmarkStart w:id="52" w:name="_Toc442692038"/>
    </w:p>
    <w:p w:rsidR="009F670F" w:rsidRPr="009F670F" w:rsidRDefault="009F670F" w:rsidP="009F670F">
      <w:pPr>
        <w:ind w:firstLine="425"/>
        <w:jc w:val="both"/>
        <w:rPr>
          <w:b/>
          <w:sz w:val="22"/>
        </w:rPr>
      </w:pPr>
      <w:r w:rsidRPr="009F670F">
        <w:rPr>
          <w:b/>
          <w:sz w:val="22"/>
        </w:rPr>
        <w:t>3.6. Состав, структура и стоимость основных средств кредитной организации - эмитента, информация о планах по приобретению, замене, выбытию основных средств, а также обо всех фактах обременения основных средств кредитной организации – эмитента</w:t>
      </w:r>
      <w:bookmarkEnd w:id="51"/>
      <w:bookmarkEnd w:id="52"/>
      <w:r w:rsidRPr="009F670F">
        <w:rPr>
          <w:b/>
          <w:sz w:val="22"/>
        </w:rPr>
        <w:t>: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9F670F" w:rsidRPr="009F670F" w:rsidRDefault="009F670F" w:rsidP="009F670F">
      <w:pPr>
        <w:ind w:firstLine="425"/>
        <w:jc w:val="both"/>
        <w:rPr>
          <w:sz w:val="22"/>
        </w:rPr>
      </w:pPr>
      <w:r w:rsidRPr="009F670F">
        <w:rPr>
          <w:i/>
          <w:sz w:val="22"/>
        </w:rPr>
        <w:t>Информация о первоначальной (восстановительной) стоимости основных средств и сумме начисленной амортизации</w:t>
      </w:r>
      <w:r w:rsidRPr="009F670F">
        <w:rPr>
          <w:sz w:val="22"/>
        </w:rPr>
        <w:t>:</w:t>
      </w:r>
    </w:p>
    <w:p w:rsidR="009F670F" w:rsidRPr="009F670F" w:rsidRDefault="009F670F" w:rsidP="009F670F">
      <w:pPr>
        <w:ind w:firstLine="425"/>
        <w:jc w:val="both"/>
        <w:rPr>
          <w:sz w:val="22"/>
        </w:rPr>
      </w:pPr>
    </w:p>
    <w:p w:rsidR="00B5208A" w:rsidRPr="00B5208A" w:rsidRDefault="00B5208A" w:rsidP="00B5208A">
      <w:pPr>
        <w:ind w:firstLine="425"/>
        <w:jc w:val="both"/>
        <w:rPr>
          <w:bCs/>
          <w:sz w:val="22"/>
        </w:rPr>
      </w:pPr>
      <w:r w:rsidRPr="00B5208A">
        <w:rPr>
          <w:bCs/>
          <w:sz w:val="22"/>
        </w:rPr>
        <w:t>В ежеквартальн</w:t>
      </w:r>
      <w:r>
        <w:rPr>
          <w:bCs/>
          <w:sz w:val="22"/>
        </w:rPr>
        <w:t>ом отчете за четвертый квартал информация</w:t>
      </w:r>
      <w:r w:rsidRPr="00B5208A">
        <w:rPr>
          <w:bCs/>
          <w:sz w:val="22"/>
        </w:rPr>
        <w:t xml:space="preserve"> не раскрывается.</w:t>
      </w:r>
    </w:p>
    <w:p w:rsidR="00814F96" w:rsidRDefault="00814F96" w:rsidP="003B18C7">
      <w:pPr>
        <w:ind w:firstLine="425"/>
        <w:jc w:val="both"/>
        <w:rPr>
          <w:sz w:val="22"/>
        </w:rPr>
      </w:pPr>
    </w:p>
    <w:p w:rsidR="00814F96" w:rsidRPr="003B18C7" w:rsidRDefault="00814F96" w:rsidP="003B18C7">
      <w:pPr>
        <w:ind w:firstLine="425"/>
        <w:jc w:val="both"/>
        <w:rPr>
          <w:sz w:val="22"/>
        </w:rPr>
      </w:pPr>
    </w:p>
    <w:p w:rsidR="00853F18" w:rsidRPr="00853F18" w:rsidRDefault="00853F18" w:rsidP="00853F18">
      <w:pPr>
        <w:spacing w:line="360" w:lineRule="auto"/>
        <w:ind w:firstLine="426"/>
        <w:jc w:val="both"/>
        <w:rPr>
          <w:sz w:val="22"/>
        </w:rPr>
      </w:pPr>
    </w:p>
    <w:p w:rsidR="00375502" w:rsidRDefault="00375502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Default="00242706" w:rsidP="00737B96">
      <w:pPr>
        <w:ind w:firstLine="426"/>
      </w:pPr>
    </w:p>
    <w:p w:rsidR="008D2C5B" w:rsidRDefault="008D2C5B" w:rsidP="00737B96">
      <w:pPr>
        <w:ind w:firstLine="426"/>
      </w:pPr>
    </w:p>
    <w:p w:rsidR="008D2C5B" w:rsidRDefault="008D2C5B" w:rsidP="00737B96">
      <w:pPr>
        <w:ind w:firstLine="426"/>
      </w:pPr>
    </w:p>
    <w:p w:rsidR="008D2C5B" w:rsidRDefault="008D2C5B" w:rsidP="00737B96">
      <w:pPr>
        <w:ind w:firstLine="426"/>
      </w:pPr>
    </w:p>
    <w:p w:rsidR="00242706" w:rsidRDefault="00242706" w:rsidP="00737B96">
      <w:pPr>
        <w:ind w:firstLine="426"/>
      </w:pPr>
    </w:p>
    <w:p w:rsidR="00242706" w:rsidRPr="00BA679E" w:rsidRDefault="00242706" w:rsidP="00242706">
      <w:pPr>
        <w:ind w:firstLine="426"/>
        <w:rPr>
          <w:b/>
          <w:bCs/>
          <w:sz w:val="22"/>
          <w:szCs w:val="22"/>
        </w:rPr>
      </w:pPr>
      <w:r w:rsidRPr="00BA679E">
        <w:rPr>
          <w:b/>
          <w:bCs/>
          <w:sz w:val="22"/>
          <w:szCs w:val="22"/>
          <w:lang w:val="en-US"/>
        </w:rPr>
        <w:lastRenderedPageBreak/>
        <w:t>I</w:t>
      </w:r>
      <w:r w:rsidRPr="00BA679E">
        <w:rPr>
          <w:b/>
          <w:bCs/>
          <w:sz w:val="22"/>
          <w:szCs w:val="22"/>
        </w:rPr>
        <w:t>V. СВЕДЕНИЯ О ФИНАНСОВО-ХОЗЯЙСТВЕННОЙ ДЕЯТЕЛЬНОСТИ КРЕДИТНОЙ ОРГАНИЗАЦИИ - ЭМИТЕНТА</w:t>
      </w:r>
    </w:p>
    <w:p w:rsidR="00242706" w:rsidRPr="00BA679E" w:rsidRDefault="00242706" w:rsidP="00242706">
      <w:pPr>
        <w:ind w:firstLine="426"/>
        <w:rPr>
          <w:b/>
          <w:bCs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53" w:name="_Toc395524364"/>
      <w:bookmarkStart w:id="54" w:name="_Toc442692040"/>
      <w:r w:rsidRPr="00BA679E">
        <w:rPr>
          <w:b/>
          <w:sz w:val="22"/>
          <w:szCs w:val="22"/>
        </w:rPr>
        <w:t>4.1. Результаты финансово-хозяйственной деятельности кредитной организации – эмитента</w:t>
      </w:r>
      <w:bookmarkEnd w:id="53"/>
      <w:bookmarkEnd w:id="54"/>
      <w:r w:rsidR="00AC0D8D" w:rsidRPr="00BA679E">
        <w:rPr>
          <w:b/>
          <w:sz w:val="22"/>
          <w:szCs w:val="22"/>
        </w:rPr>
        <w:t>:</w:t>
      </w:r>
    </w:p>
    <w:p w:rsidR="00242706" w:rsidRPr="00BA679E" w:rsidRDefault="00242706" w:rsidP="00675C5F">
      <w:pPr>
        <w:ind w:firstLine="426"/>
        <w:jc w:val="both"/>
        <w:rPr>
          <w:b/>
          <w:i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Динамика показателей, характеризующих результаты финансово-хозяйственной деятельности кредитной организации – эмитента, в том числе ее прибыльность и убыточность за отчетный период, состоящий из девяти месяцев текущего года, а также за аналогичный период предшествующего года:</w:t>
      </w:r>
    </w:p>
    <w:p w:rsidR="00242706" w:rsidRPr="00BA679E" w:rsidRDefault="00242706" w:rsidP="00675C5F">
      <w:pPr>
        <w:ind w:firstLine="426"/>
        <w:jc w:val="both"/>
        <w:rPr>
          <w:i/>
          <w:sz w:val="22"/>
          <w:szCs w:val="22"/>
        </w:rPr>
      </w:pPr>
    </w:p>
    <w:p w:rsidR="00AC0D8D" w:rsidRPr="00BA679E" w:rsidRDefault="00AC0D8D" w:rsidP="00675C5F">
      <w:pPr>
        <w:ind w:firstLine="426"/>
        <w:jc w:val="both"/>
        <w:rPr>
          <w:bCs/>
          <w:sz w:val="22"/>
          <w:szCs w:val="22"/>
        </w:rPr>
      </w:pPr>
      <w:r w:rsidRPr="00BA679E">
        <w:rPr>
          <w:bCs/>
          <w:sz w:val="22"/>
          <w:szCs w:val="22"/>
        </w:rPr>
        <w:t>В ежеквартальном отчете за четвертый к</w:t>
      </w:r>
      <w:r w:rsidR="00D46DD6">
        <w:rPr>
          <w:bCs/>
          <w:sz w:val="22"/>
          <w:szCs w:val="22"/>
        </w:rPr>
        <w:t>вартал информация не раскрывается</w:t>
      </w:r>
      <w:r w:rsidRPr="00BA679E">
        <w:rPr>
          <w:bCs/>
          <w:sz w:val="22"/>
          <w:szCs w:val="22"/>
        </w:rPr>
        <w:t>.</w:t>
      </w:r>
    </w:p>
    <w:p w:rsidR="00242706" w:rsidRPr="00BA679E" w:rsidRDefault="00242706" w:rsidP="00675C5F">
      <w:pPr>
        <w:jc w:val="both"/>
        <w:rPr>
          <w:b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55" w:name="_Toc395524365"/>
      <w:bookmarkStart w:id="56" w:name="_Toc442692041"/>
      <w:r w:rsidRPr="00BA679E">
        <w:rPr>
          <w:b/>
          <w:sz w:val="22"/>
          <w:szCs w:val="22"/>
        </w:rPr>
        <w:t xml:space="preserve">4.2. Ликвидность кредитной организации - эмитента, достаточность </w:t>
      </w:r>
      <w:bookmarkEnd w:id="55"/>
      <w:r w:rsidRPr="00BA679E">
        <w:rPr>
          <w:b/>
          <w:sz w:val="22"/>
          <w:szCs w:val="22"/>
        </w:rPr>
        <w:t>капитала и оборотных средств</w:t>
      </w:r>
      <w:bookmarkEnd w:id="56"/>
    </w:p>
    <w:p w:rsidR="00242706" w:rsidRPr="00BA679E" w:rsidRDefault="00242706" w:rsidP="00675C5F">
      <w:pPr>
        <w:jc w:val="both"/>
        <w:rPr>
          <w:b/>
          <w:i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Cs/>
          <w:i/>
          <w:iCs/>
          <w:sz w:val="22"/>
          <w:szCs w:val="22"/>
        </w:rPr>
      </w:pPr>
      <w:r w:rsidRPr="00BA679E">
        <w:rPr>
          <w:bCs/>
          <w:i/>
          <w:iCs/>
          <w:sz w:val="22"/>
          <w:szCs w:val="22"/>
        </w:rPr>
        <w:t>Экономический анализ ликвидности и платежеспособности эмитента, достаточности собственного капитала эмитента для исполнения краткосрочных обязательств и покрытия текущих операционных расходов эмитента на основе экономического анализа динамики приведенных показателей с описанием факторов, которые, по мнению органов управления эмитента, оказали наиболее существенное влияние на ликвидность и платежеспособность эмитента в отчетном периоде:</w:t>
      </w:r>
    </w:p>
    <w:p w:rsidR="00242706" w:rsidRPr="00BA679E" w:rsidRDefault="00242706" w:rsidP="00675C5F">
      <w:pPr>
        <w:ind w:firstLine="426"/>
        <w:jc w:val="both"/>
        <w:rPr>
          <w:b/>
          <w:i/>
          <w:sz w:val="22"/>
          <w:szCs w:val="22"/>
        </w:rPr>
      </w:pPr>
    </w:p>
    <w:p w:rsidR="00AC0D8D" w:rsidRPr="00BA679E" w:rsidRDefault="00AC0D8D" w:rsidP="00675C5F">
      <w:pPr>
        <w:ind w:firstLine="426"/>
        <w:jc w:val="both"/>
        <w:rPr>
          <w:bCs/>
          <w:sz w:val="22"/>
          <w:szCs w:val="22"/>
        </w:rPr>
      </w:pPr>
      <w:bookmarkStart w:id="57" w:name="_Toc395524366"/>
      <w:bookmarkStart w:id="58" w:name="_Toc442692042"/>
      <w:r w:rsidRPr="00BA679E">
        <w:rPr>
          <w:bCs/>
          <w:sz w:val="22"/>
          <w:szCs w:val="22"/>
        </w:rPr>
        <w:t xml:space="preserve">В ежеквартальном отчете за четвертый квартал информация не </w:t>
      </w:r>
      <w:r w:rsidR="003F7538">
        <w:rPr>
          <w:bCs/>
          <w:sz w:val="22"/>
          <w:szCs w:val="22"/>
        </w:rPr>
        <w:t>раскрывается</w:t>
      </w:r>
      <w:r w:rsidRPr="00BA679E">
        <w:rPr>
          <w:bCs/>
          <w:sz w:val="22"/>
          <w:szCs w:val="22"/>
        </w:rPr>
        <w:t>.</w:t>
      </w:r>
    </w:p>
    <w:p w:rsidR="00242706" w:rsidRPr="00BA679E" w:rsidRDefault="00242706" w:rsidP="00675C5F">
      <w:pPr>
        <w:jc w:val="both"/>
        <w:rPr>
          <w:b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r w:rsidRPr="00BA679E">
        <w:rPr>
          <w:b/>
          <w:sz w:val="22"/>
          <w:szCs w:val="22"/>
        </w:rPr>
        <w:t>4.3. Финансовые вложения кредитной организации – эмитента</w:t>
      </w:r>
      <w:bookmarkEnd w:id="57"/>
      <w:bookmarkEnd w:id="58"/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i/>
          <w:sz w:val="22"/>
          <w:szCs w:val="22"/>
        </w:rPr>
      </w:pPr>
      <w:bookmarkStart w:id="59" w:name="_Toc419472074"/>
      <w:r w:rsidRPr="00BA679E">
        <w:rPr>
          <w:i/>
          <w:sz w:val="22"/>
          <w:szCs w:val="22"/>
        </w:rPr>
        <w:t>Информация о финансовых вложениях кредитной организации составляющих 5 и более процентов от общей суммы финансовых вложений:</w:t>
      </w:r>
      <w:bookmarkEnd w:id="59"/>
    </w:p>
    <w:p w:rsidR="00AC0D8D" w:rsidRPr="00BA679E" w:rsidRDefault="00AC0D8D" w:rsidP="00675C5F">
      <w:pPr>
        <w:ind w:firstLine="426"/>
        <w:jc w:val="both"/>
        <w:rPr>
          <w:i/>
          <w:sz w:val="22"/>
          <w:szCs w:val="22"/>
        </w:rPr>
      </w:pPr>
    </w:p>
    <w:p w:rsidR="00AC0D8D" w:rsidRPr="00BA679E" w:rsidRDefault="00AC0D8D" w:rsidP="00675C5F">
      <w:pPr>
        <w:ind w:firstLine="426"/>
        <w:jc w:val="both"/>
        <w:rPr>
          <w:bCs/>
          <w:sz w:val="22"/>
          <w:szCs w:val="22"/>
        </w:rPr>
      </w:pPr>
      <w:r w:rsidRPr="00BA679E">
        <w:rPr>
          <w:bCs/>
          <w:sz w:val="22"/>
          <w:szCs w:val="22"/>
        </w:rPr>
        <w:t xml:space="preserve">В ежеквартальном отчете за четвертый квартал информация </w:t>
      </w:r>
      <w:r w:rsidR="003F7538">
        <w:rPr>
          <w:bCs/>
          <w:sz w:val="22"/>
          <w:szCs w:val="22"/>
        </w:rPr>
        <w:t>не раскрывается</w:t>
      </w:r>
      <w:r w:rsidRPr="00BA679E">
        <w:rPr>
          <w:bCs/>
          <w:sz w:val="22"/>
          <w:szCs w:val="22"/>
        </w:rPr>
        <w:t>.</w:t>
      </w: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60" w:name="_Toc395524368"/>
      <w:bookmarkStart w:id="61" w:name="_Toc442692043"/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r w:rsidRPr="00BA679E">
        <w:rPr>
          <w:b/>
          <w:sz w:val="22"/>
          <w:szCs w:val="22"/>
        </w:rPr>
        <w:t xml:space="preserve">4.4. Нематериальные активы кредитной организации </w:t>
      </w:r>
      <w:r w:rsidR="00AC0D8D" w:rsidRPr="00BA679E">
        <w:rPr>
          <w:b/>
          <w:sz w:val="22"/>
          <w:szCs w:val="22"/>
        </w:rPr>
        <w:t>–</w:t>
      </w:r>
      <w:r w:rsidRPr="00BA679E">
        <w:rPr>
          <w:b/>
          <w:sz w:val="22"/>
          <w:szCs w:val="22"/>
        </w:rPr>
        <w:t xml:space="preserve"> эмитента</w:t>
      </w:r>
      <w:bookmarkEnd w:id="60"/>
      <w:bookmarkEnd w:id="61"/>
    </w:p>
    <w:p w:rsidR="00AC0D8D" w:rsidRPr="00BA679E" w:rsidRDefault="00AC0D8D" w:rsidP="00675C5F">
      <w:pPr>
        <w:ind w:firstLine="426"/>
        <w:jc w:val="both"/>
        <w:rPr>
          <w:b/>
          <w:sz w:val="22"/>
          <w:szCs w:val="22"/>
        </w:rPr>
      </w:pPr>
    </w:p>
    <w:p w:rsidR="00AC0D8D" w:rsidRPr="00BA679E" w:rsidRDefault="00AC0D8D" w:rsidP="00675C5F">
      <w:pPr>
        <w:ind w:firstLine="426"/>
        <w:jc w:val="both"/>
        <w:rPr>
          <w:bCs/>
          <w:sz w:val="22"/>
          <w:szCs w:val="22"/>
        </w:rPr>
      </w:pPr>
      <w:r w:rsidRPr="00BA679E">
        <w:rPr>
          <w:bCs/>
          <w:sz w:val="22"/>
          <w:szCs w:val="22"/>
        </w:rPr>
        <w:t>В ежеквартальном отчете за четве</w:t>
      </w:r>
      <w:r w:rsidR="003F7538">
        <w:rPr>
          <w:bCs/>
          <w:sz w:val="22"/>
          <w:szCs w:val="22"/>
        </w:rPr>
        <w:t>ртый квартал информация не раскры</w:t>
      </w:r>
      <w:r w:rsidRPr="00BA679E">
        <w:rPr>
          <w:bCs/>
          <w:sz w:val="22"/>
          <w:szCs w:val="22"/>
        </w:rPr>
        <w:t>вается.</w:t>
      </w:r>
    </w:p>
    <w:p w:rsidR="00242706" w:rsidRPr="00BA679E" w:rsidRDefault="00242706" w:rsidP="00675C5F">
      <w:pPr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         </w:t>
      </w: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62" w:name="_Toc395524369"/>
      <w:bookmarkStart w:id="63" w:name="_Toc442692044"/>
      <w:r w:rsidRPr="00BA679E">
        <w:rPr>
          <w:b/>
          <w:sz w:val="22"/>
          <w:szCs w:val="22"/>
        </w:rPr>
        <w:t>4.5. Сведения о политике и расходах кредитной организации - эмитента в области научно-технического развития, в отношении лицензий и патентов, новых разработок и исследований</w:t>
      </w:r>
      <w:bookmarkEnd w:id="62"/>
      <w:bookmarkEnd w:id="63"/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</w:p>
    <w:p w:rsidR="00920A09" w:rsidRPr="00BA679E" w:rsidRDefault="00920A09" w:rsidP="00675C5F">
      <w:pPr>
        <w:ind w:firstLine="426"/>
        <w:jc w:val="both"/>
        <w:rPr>
          <w:bCs/>
          <w:sz w:val="22"/>
          <w:szCs w:val="22"/>
        </w:rPr>
      </w:pPr>
      <w:r w:rsidRPr="00BA679E">
        <w:rPr>
          <w:bCs/>
          <w:sz w:val="22"/>
          <w:szCs w:val="22"/>
        </w:rPr>
        <w:t>В ежеквартальном отчете за четвертый к</w:t>
      </w:r>
      <w:r w:rsidR="00B80957">
        <w:rPr>
          <w:bCs/>
          <w:sz w:val="22"/>
          <w:szCs w:val="22"/>
        </w:rPr>
        <w:t>вартал информация не раскрывается</w:t>
      </w:r>
      <w:r w:rsidRPr="00BA679E">
        <w:rPr>
          <w:bCs/>
          <w:sz w:val="22"/>
          <w:szCs w:val="22"/>
        </w:rPr>
        <w:t>.</w:t>
      </w: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64" w:name="_Toc433967369"/>
      <w:bookmarkStart w:id="65" w:name="_Toc395524370"/>
      <w:bookmarkStart w:id="66" w:name="_Toc442692045"/>
      <w:r w:rsidRPr="00BA679E">
        <w:rPr>
          <w:b/>
          <w:sz w:val="22"/>
          <w:szCs w:val="22"/>
        </w:rPr>
        <w:t>4.6. Анализ тенденций развития в сфере основной деятельности кредитной организации - эмитента</w:t>
      </w:r>
      <w:bookmarkEnd w:id="64"/>
      <w:bookmarkEnd w:id="65"/>
      <w:bookmarkEnd w:id="66"/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Основные тенденции развития банковского сектора экономики за последний завершенный отчетный год и за соответствующий отчетный период текущего года, а также основные факторы, оказывающие влияние на состояние банковского сектора:</w:t>
      </w:r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В отчетном квартале не было существенных изменений тенденций в развитии банковского сектора экономики.</w:t>
      </w:r>
    </w:p>
    <w:p w:rsidR="00242706" w:rsidRPr="00BA679E" w:rsidRDefault="00242706" w:rsidP="00675C5F">
      <w:pPr>
        <w:jc w:val="both"/>
        <w:rPr>
          <w:b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67" w:name="_Toc395524371"/>
      <w:bookmarkStart w:id="68" w:name="_Toc442692046"/>
      <w:r w:rsidRPr="00BA679E">
        <w:rPr>
          <w:b/>
          <w:sz w:val="22"/>
          <w:szCs w:val="22"/>
        </w:rPr>
        <w:t>4.7. Анализ факторов и условий, влияющих на деятельность кредитной организации - эмитента</w:t>
      </w:r>
      <w:bookmarkEnd w:id="67"/>
      <w:bookmarkEnd w:id="68"/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  <w:bookmarkStart w:id="69" w:name="_Toc395524372"/>
      <w:r w:rsidRPr="00BA679E">
        <w:rPr>
          <w:sz w:val="22"/>
          <w:szCs w:val="22"/>
        </w:rPr>
        <w:t>В отчетном квартале существенных изменений не было.</w:t>
      </w: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b/>
          <w:sz w:val="22"/>
          <w:szCs w:val="22"/>
        </w:rPr>
      </w:pPr>
      <w:bookmarkStart w:id="70" w:name="_Toc442692047"/>
      <w:r w:rsidRPr="00BA679E">
        <w:rPr>
          <w:b/>
          <w:sz w:val="22"/>
          <w:szCs w:val="22"/>
        </w:rPr>
        <w:t>4.8. Конкуренты кредитной организации – эмитента</w:t>
      </w:r>
      <w:bookmarkEnd w:id="69"/>
      <w:bookmarkEnd w:id="70"/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</w:p>
    <w:p w:rsidR="00242706" w:rsidRPr="00BA679E" w:rsidRDefault="00242706" w:rsidP="00675C5F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В отчетном квартале изменений не было.</w:t>
      </w:r>
    </w:p>
    <w:p w:rsidR="00BA679E" w:rsidRDefault="00BA679E" w:rsidP="00675C5F">
      <w:pPr>
        <w:ind w:firstLine="426"/>
        <w:jc w:val="both"/>
      </w:pPr>
    </w:p>
    <w:p w:rsidR="00BA679E" w:rsidRDefault="00BA679E" w:rsidP="00BA679E">
      <w:pPr>
        <w:jc w:val="both"/>
      </w:pPr>
    </w:p>
    <w:p w:rsidR="00BA679E" w:rsidRPr="00BA679E" w:rsidRDefault="00BA679E" w:rsidP="00BA679E">
      <w:pPr>
        <w:ind w:firstLine="426"/>
        <w:jc w:val="both"/>
        <w:rPr>
          <w:b/>
          <w:bCs/>
          <w:sz w:val="22"/>
          <w:szCs w:val="22"/>
        </w:rPr>
      </w:pPr>
      <w:bookmarkStart w:id="71" w:name="_Toc395524373"/>
      <w:bookmarkStart w:id="72" w:name="_Toc442692048"/>
      <w:r w:rsidRPr="00BA679E">
        <w:rPr>
          <w:b/>
          <w:bCs/>
          <w:sz w:val="22"/>
          <w:szCs w:val="22"/>
        </w:rPr>
        <w:lastRenderedPageBreak/>
        <w:t>V. ПОДРОБНЫЕ СВЕДЕНИЯ О ЛИЦАХ, ВХОДЯЩИХ В СОСТАВ ОРГАНОВ УПРАВЛЕНИЯ КРЕДИТНОЙ ОРГАНИЗАЦИИ - ЭМИТЕНТА, ОРГАНОВ КРЕДИТНОЙ ОРГАНИЗАЦИИ -  ЭМИТЕНТА ПО КОНТРОЛЮ ЗА ЕЕ ФИНАНСОВО-ХОЗЯЙСТВЕННОЙ ДЕЯТЕЛЬНОСТЬЮ, И КРАТКИЕ СВЕДЕНИЯ О СОТРУДНИКАХ (РАБОТНИКАХ) КРЕДИТНОЙ ОРГАНИЗАЦИИ - ЭМИТЕНТА</w:t>
      </w:r>
      <w:bookmarkEnd w:id="71"/>
      <w:bookmarkEnd w:id="72"/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73" w:name="_Toc395524374"/>
      <w:bookmarkStart w:id="74" w:name="_Toc442692049"/>
      <w:r w:rsidRPr="00BA679E">
        <w:rPr>
          <w:b/>
          <w:sz w:val="22"/>
          <w:szCs w:val="22"/>
        </w:rPr>
        <w:t>5.1. Сведения о структуре и компетенции органов управления кредитной организации – эмитента</w:t>
      </w:r>
      <w:bookmarkEnd w:id="73"/>
      <w:bookmarkEnd w:id="74"/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r w:rsidRPr="00BA679E">
        <w:rPr>
          <w:sz w:val="22"/>
          <w:szCs w:val="22"/>
        </w:rPr>
        <w:t>В отчетном квартале изменений не было.</w:t>
      </w: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75" w:name="_Toc395524375"/>
      <w:bookmarkStart w:id="76" w:name="_Toc442692050"/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r w:rsidRPr="00BA679E">
        <w:rPr>
          <w:b/>
          <w:sz w:val="22"/>
          <w:szCs w:val="22"/>
        </w:rPr>
        <w:t>5.2. Информация о лицах, входящих в состав органов управления кредитной организации – эмитента</w:t>
      </w:r>
      <w:bookmarkEnd w:id="75"/>
      <w:bookmarkEnd w:id="76"/>
    </w:p>
    <w:p w:rsidR="00BA679E" w:rsidRPr="00BA679E" w:rsidRDefault="00BA679E" w:rsidP="00BA679E">
      <w:pPr>
        <w:ind w:firstLine="426"/>
        <w:jc w:val="both"/>
        <w:rPr>
          <w:bCs/>
          <w:sz w:val="22"/>
          <w:szCs w:val="22"/>
        </w:rPr>
      </w:pPr>
      <w:bookmarkStart w:id="77" w:name="_Toc395524376"/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bCs/>
          <w:i/>
          <w:sz w:val="22"/>
          <w:szCs w:val="22"/>
        </w:rPr>
        <w:t>Персональный состав</w:t>
      </w:r>
      <w:r w:rsidRPr="00BA679E">
        <w:rPr>
          <w:i/>
          <w:sz w:val="22"/>
          <w:szCs w:val="22"/>
        </w:rPr>
        <w:t xml:space="preserve"> Совета Директоров Банка:</w:t>
      </w:r>
      <w:bookmarkEnd w:id="77"/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Тиньков Олег Юрьевич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1967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Калифорнийский Университет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18.12.2000 г.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маркетолог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4"/>
        <w:gridCol w:w="2062"/>
        <w:gridCol w:w="2719"/>
        <w:gridCol w:w="3173"/>
      </w:tblGrid>
      <w:tr w:rsidR="00BA679E" w:rsidRPr="00BA679E" w:rsidTr="00BA679E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hanging="57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hanging="19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hanging="277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hanging="30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Председатель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BA679E">
            <w:pPr>
              <w:ind w:hanging="1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22.10.2013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05.06.2015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Председатель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F52DE1" w:rsidP="00BA679E">
            <w:pPr>
              <w:ind w:hanging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ТИСИЭС ГРУП</w:t>
            </w:r>
            <w:r w:rsidR="00BA679E" w:rsidRPr="00BA679E">
              <w:rPr>
                <w:sz w:val="22"/>
                <w:szCs w:val="22"/>
              </w:rPr>
              <w:t xml:space="preserve"> ХОЛДИНГ ПиЭлСи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16.01.2008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Председатель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BA679E">
            <w:pPr>
              <w:ind w:hanging="1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5"/>
        <w:gridCol w:w="1822"/>
        <w:gridCol w:w="1276"/>
      </w:tblGrid>
      <w:tr w:rsidR="00BA679E" w:rsidRPr="00BA679E" w:rsidTr="00BA679E">
        <w:tc>
          <w:tcPr>
            <w:tcW w:w="7075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капитале кредитной организации – эмитента:</w:t>
            </w:r>
          </w:p>
        </w:tc>
        <w:tc>
          <w:tcPr>
            <w:tcW w:w="1822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7075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822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7075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822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BA679E">
        <w:tc>
          <w:tcPr>
            <w:tcW w:w="7075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822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7075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822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7075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822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lastRenderedPageBreak/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BA679E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Сергей Николаевич Пирогов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BA679E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1970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BA679E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Московский государственный институт Международных отношений МИД РФ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1995 г.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 по международным экономическим отношениям со знанием иностранного языка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Дополнительное образование: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Дарденская Высшая школа бизнеса Университета Вирджинии, США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2000 г.</w:t>
            </w:r>
          </w:p>
          <w:p w:rsidR="00BA679E" w:rsidRPr="00BA679E" w:rsidRDefault="00BA679E" w:rsidP="00BA679E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магистр делового администрирования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3"/>
        <w:gridCol w:w="2062"/>
        <w:gridCol w:w="2695"/>
        <w:gridCol w:w="3198"/>
      </w:tblGrid>
      <w:tr w:rsidR="00BA679E" w:rsidRPr="00BA679E" w:rsidTr="00BA679E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firstLine="14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firstLine="14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hanging="19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hanging="19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hanging="19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firstLine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16.08.2011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Default="00BA679E" w:rsidP="009555D6">
            <w:pPr>
              <w:jc w:val="center"/>
              <w:rPr>
                <w:sz w:val="22"/>
                <w:szCs w:val="22"/>
              </w:rPr>
            </w:pPr>
          </w:p>
          <w:p w:rsidR="00BA679E" w:rsidRPr="00BA679E" w:rsidRDefault="00BA679E" w:rsidP="009555D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</w:t>
            </w:r>
          </w:p>
          <w:p w:rsidR="00BA679E" w:rsidRPr="00BA679E" w:rsidRDefault="00BA679E" w:rsidP="009555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Default="00BA679E" w:rsidP="00296809">
            <w:pPr>
              <w:rPr>
                <w:sz w:val="22"/>
                <w:szCs w:val="22"/>
              </w:rPr>
            </w:pPr>
          </w:p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MAITLAND COMMERCIAL INC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firstLine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16.08.2011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555D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</w:t>
            </w:r>
          </w:p>
          <w:p w:rsidR="00BA679E" w:rsidRPr="00BA679E" w:rsidRDefault="00BA679E" w:rsidP="009555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MAITLAND COMMERCIAL INC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firstLine="14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20.05.2011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555D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296809">
            <w:pPr>
              <w:ind w:firstLine="14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18.01.2010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555D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по корпоративному финансированию, Вице-президент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809" w:rsidRDefault="00296809" w:rsidP="00296809">
            <w:pPr>
              <w:jc w:val="center"/>
              <w:rPr>
                <w:sz w:val="22"/>
                <w:szCs w:val="22"/>
              </w:rPr>
            </w:pPr>
          </w:p>
          <w:p w:rsidR="00BA679E" w:rsidRPr="00BA679E" w:rsidRDefault="00BA679E" w:rsidP="0029680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5"/>
        <w:gridCol w:w="1699"/>
        <w:gridCol w:w="1345"/>
      </w:tblGrid>
      <w:tr w:rsidR="00BA679E" w:rsidRPr="00BA679E" w:rsidTr="00CD78EC">
        <w:tc>
          <w:tcPr>
            <w:tcW w:w="3484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капитале кредитной организации – эмитента:</w:t>
            </w:r>
          </w:p>
        </w:tc>
        <w:tc>
          <w:tcPr>
            <w:tcW w:w="846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70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84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846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70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84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846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670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CD78EC">
        <w:tc>
          <w:tcPr>
            <w:tcW w:w="3484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846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70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84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846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70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84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</w:t>
            </w:r>
            <w:r w:rsidRPr="00BA679E">
              <w:rPr>
                <w:sz w:val="22"/>
                <w:szCs w:val="22"/>
              </w:rPr>
              <w:lastRenderedPageBreak/>
              <w:t>- эмитента:</w:t>
            </w:r>
          </w:p>
        </w:tc>
        <w:tc>
          <w:tcPr>
            <w:tcW w:w="846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670" w:type="pct"/>
            <w:vAlign w:val="center"/>
          </w:tcPr>
          <w:p w:rsidR="00BA679E" w:rsidRPr="00BA679E" w:rsidRDefault="00BA679E" w:rsidP="00CD78EC">
            <w:pPr>
              <w:ind w:hanging="148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CD78EC">
            <w:pPr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Вадим Вадимович Стасовский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CD78EC">
            <w:pPr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1971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CD78EC">
            <w:pPr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Санкт – Петербургский институт кино телевидения</w:t>
            </w: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09.06.1994 г.</w:t>
            </w: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Специальность: экономика и управление в социально-культурной сфере</w:t>
            </w: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 – организатор</w:t>
            </w: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Международная школа менеджмента Лэти – Лованиум Санкт – Петербургского государственного электротехнического университета</w:t>
            </w: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22.09.1995 г.</w:t>
            </w:r>
          </w:p>
          <w:p w:rsidR="00BA679E" w:rsidRPr="00BA679E" w:rsidRDefault="00BA679E" w:rsidP="00CD78E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Специальность: менеджмент 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4"/>
        <w:gridCol w:w="2062"/>
        <w:gridCol w:w="2717"/>
        <w:gridCol w:w="3175"/>
      </w:tblGrid>
      <w:tr w:rsidR="00BA679E" w:rsidRPr="00BA679E" w:rsidTr="00BA679E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  <w:lang w:val="en-US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  <w:lang w:val="en-US"/>
              </w:rPr>
              <w:t>20.08.2013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  <w:lang w:val="en-US"/>
              </w:rPr>
              <w:t>12.04.2015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BA679E" w:rsidRPr="00BE3772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09.04.2013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  <w:lang w:val="en-US"/>
              </w:rPr>
              <w:t>TASOS INVEST &amp; FINANCE S.A.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20.05.2011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  <w:lang w:val="en-US"/>
              </w:rPr>
              <w:t>BECKETT GROUP LTD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04.06.2007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19.02.2007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GOWARD GROUP LIMITED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01.02.2007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Главный финансовый контролер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15.02.2005 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CD78EC">
            <w:pPr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ООО «Тинькофф – Инвест»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5"/>
        <w:gridCol w:w="1524"/>
        <w:gridCol w:w="1490"/>
      </w:tblGrid>
      <w:tr w:rsidR="00BA679E" w:rsidRPr="00BA679E" w:rsidTr="00CD78EC">
        <w:tc>
          <w:tcPr>
            <w:tcW w:w="3499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CD78EC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CD78EC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759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42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99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759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42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99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Количество акций кредитной организации - эмитента каждой </w:t>
            </w:r>
            <w:r w:rsidRPr="00BA679E">
              <w:rPr>
                <w:sz w:val="22"/>
                <w:szCs w:val="22"/>
              </w:rPr>
              <w:lastRenderedPageBreak/>
              <w:t>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759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742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CD78EC">
        <w:tc>
          <w:tcPr>
            <w:tcW w:w="3499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759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42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99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759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42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CD78EC">
        <w:tc>
          <w:tcPr>
            <w:tcW w:w="3499" w:type="pct"/>
          </w:tcPr>
          <w:p w:rsidR="00BA679E" w:rsidRPr="00BA679E" w:rsidRDefault="00BA679E" w:rsidP="00CD78EC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759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42" w:type="pct"/>
            <w:vAlign w:val="center"/>
          </w:tcPr>
          <w:p w:rsidR="00BA679E" w:rsidRPr="00BA679E" w:rsidRDefault="00BA679E" w:rsidP="00CD78EC">
            <w:pPr>
              <w:ind w:hanging="3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C644C3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Хьюз Оливер Чарлз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C644C3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1970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C644C3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1992 г.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бакалавр искусств в области русского и французского языков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Университет города Лидс Соединенное королевство Великобритании и Северной Ирландии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1994 г.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магистр гуманитарных наук, международные исследования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Лондонский городской Университет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2000 г.</w:t>
            </w:r>
          </w:p>
          <w:p w:rsidR="00BA679E" w:rsidRPr="00BA679E" w:rsidRDefault="00BA679E" w:rsidP="00C644C3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магистр наук в области информатики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4"/>
        <w:gridCol w:w="2062"/>
        <w:gridCol w:w="2857"/>
        <w:gridCol w:w="3035"/>
      </w:tblGrid>
      <w:tr w:rsidR="00BA679E" w:rsidRPr="00BA679E" w:rsidTr="00BA679E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14.11.2011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15.06.2009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Акционерное общество </w:t>
            </w:r>
            <w:r w:rsidRPr="00BA679E">
              <w:rPr>
                <w:sz w:val="22"/>
                <w:szCs w:val="22"/>
              </w:rPr>
              <w:lastRenderedPageBreak/>
              <w:t>«Тинькофф Банк»</w:t>
            </w:r>
          </w:p>
        </w:tc>
      </w:tr>
    </w:tbl>
    <w:p w:rsidR="00BA679E" w:rsidRPr="00BA679E" w:rsidRDefault="00BA679E" w:rsidP="0000159A">
      <w:pPr>
        <w:jc w:val="center"/>
        <w:rPr>
          <w:sz w:val="22"/>
          <w:szCs w:val="22"/>
        </w:rPr>
      </w:pPr>
    </w:p>
    <w:p w:rsidR="00BA679E" w:rsidRPr="00BA679E" w:rsidRDefault="00BA679E" w:rsidP="0000159A">
      <w:pPr>
        <w:jc w:val="center"/>
        <w:rPr>
          <w:sz w:val="22"/>
          <w:szCs w:val="22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5"/>
        <w:gridCol w:w="2086"/>
        <w:gridCol w:w="928"/>
      </w:tblGrid>
      <w:tr w:rsidR="00BA679E" w:rsidRPr="00BA679E" w:rsidTr="00BA679E">
        <w:tc>
          <w:tcPr>
            <w:tcW w:w="3499" w:type="pct"/>
          </w:tcPr>
          <w:p w:rsidR="00BA679E" w:rsidRPr="00BA679E" w:rsidRDefault="00BA679E" w:rsidP="0000159A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00159A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00159A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00159A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00159A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00159A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00159A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00159A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00159A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Устиловская Светлана Валентиновна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5A3D21">
            <w:pPr>
              <w:jc w:val="both"/>
              <w:rPr>
                <w:b/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1966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Московский государственный педагогический университет им. Ленина</w:t>
            </w:r>
          </w:p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1991 г.</w:t>
            </w:r>
          </w:p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преподаватель английского и французского языков</w:t>
            </w:r>
          </w:p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Московский государственный университет им. М. Ломоносова </w:t>
            </w:r>
          </w:p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1997 г.</w:t>
            </w:r>
          </w:p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магистр международного бизнеса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Банке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4"/>
        <w:gridCol w:w="2062"/>
        <w:gridCol w:w="2719"/>
        <w:gridCol w:w="3173"/>
      </w:tblGrid>
      <w:tr w:rsidR="00BA679E" w:rsidRPr="00BA679E" w:rsidTr="00BA679E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28.01.2013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 (независимый директор)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5A3D21">
      <w:pPr>
        <w:jc w:val="center"/>
        <w:rPr>
          <w:sz w:val="22"/>
          <w:szCs w:val="22"/>
        </w:rPr>
      </w:pPr>
    </w:p>
    <w:p w:rsidR="00BA679E" w:rsidRPr="00BA679E" w:rsidRDefault="00BA679E" w:rsidP="005A3D21">
      <w:pPr>
        <w:jc w:val="center"/>
        <w:rPr>
          <w:sz w:val="22"/>
          <w:szCs w:val="22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5"/>
        <w:gridCol w:w="2086"/>
        <w:gridCol w:w="928"/>
      </w:tblGrid>
      <w:tr w:rsidR="00BA679E" w:rsidRPr="00BA679E" w:rsidTr="00BA679E">
        <w:tc>
          <w:tcPr>
            <w:tcW w:w="3499" w:type="pct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99" w:type="pct"/>
          </w:tcPr>
          <w:p w:rsidR="00BA679E" w:rsidRPr="00BA679E" w:rsidRDefault="00BA679E" w:rsidP="005A3D21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BA679E" w:rsidRPr="00BA679E" w:rsidRDefault="00BA679E" w:rsidP="005A3D21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b/>
          <w:sz w:val="22"/>
          <w:szCs w:val="22"/>
        </w:rPr>
        <w:t>Персональный состав Коллегиального исполнительного органа (Правление) кредитной организации – эмитента.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Хьюз Оливер Чарлз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1970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1992 г.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бакалавр искусств в области русского и французского языков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Университет города Лидс Соединенное королевство Великобритании и Северной Ирландии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1994 г.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магистр гуманитарных наук, международные исследования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Лондонский городской Университет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2000 г.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магистр наук в области информатики</w:t>
            </w:r>
          </w:p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4"/>
        <w:gridCol w:w="2062"/>
        <w:gridCol w:w="2739"/>
        <w:gridCol w:w="3153"/>
      </w:tblGrid>
      <w:tr w:rsidR="00BA679E" w:rsidRPr="00BA679E" w:rsidTr="00BA679E">
        <w:trPr>
          <w:trHeight w:val="390"/>
          <w:tblHeader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14.11.2011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15.06.2009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3"/>
        <w:gridCol w:w="2403"/>
        <w:gridCol w:w="712"/>
      </w:tblGrid>
      <w:tr w:rsidR="00BA679E" w:rsidRPr="00BA679E" w:rsidTr="00BA679E">
        <w:tc>
          <w:tcPr>
            <w:tcW w:w="3463" w:type="pct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EE474F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EE474F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1185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63" w:type="pct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63" w:type="pct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BA679E">
        <w:tc>
          <w:tcPr>
            <w:tcW w:w="3463" w:type="pct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85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63" w:type="pct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85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BA679E">
        <w:tc>
          <w:tcPr>
            <w:tcW w:w="3463" w:type="pct"/>
          </w:tcPr>
          <w:p w:rsidR="00BA679E" w:rsidRPr="00BA679E" w:rsidRDefault="00BA679E" w:rsidP="00EE474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BA679E" w:rsidRPr="00BA679E" w:rsidRDefault="00BA679E" w:rsidP="00EE474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BA679E" w:rsidRPr="00BA679E" w:rsidTr="00BA679E">
        <w:tc>
          <w:tcPr>
            <w:tcW w:w="9570" w:type="dxa"/>
          </w:tcPr>
          <w:p w:rsidR="00BA679E" w:rsidRPr="00BA679E" w:rsidRDefault="00BA679E" w:rsidP="00824AA7">
            <w:pPr>
              <w:ind w:firstLine="318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Писемский Илья Николаевич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1975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Финансовая академия при Правительстве РФ 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1997 г.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Дополнительное образование: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Высшая школа бизнеса Ф. В. Олин при колледже Бэбсона, Веллесли, штат Массачусетс, США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2002 г.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магистр делового администрирования</w:t>
            </w:r>
          </w:p>
          <w:p w:rsidR="00BA679E" w:rsidRPr="00BA679E" w:rsidRDefault="00BA679E" w:rsidP="00D46736">
            <w:pPr>
              <w:jc w:val="both"/>
              <w:rPr>
                <w:sz w:val="22"/>
                <w:szCs w:val="22"/>
              </w:rPr>
            </w:pP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6"/>
        <w:gridCol w:w="2060"/>
        <w:gridCol w:w="2697"/>
        <w:gridCol w:w="3195"/>
      </w:tblGrid>
      <w:tr w:rsidR="00BA679E" w:rsidRPr="00BA679E" w:rsidTr="00BA679E">
        <w:trPr>
          <w:trHeight w:val="39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Дата вступления в (назначения на) должность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05.04.2010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Финансовый директор -Заместитель Председателя Правления, Член Правления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01.07.2008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Финансовый директор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D46736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742"/>
        <w:gridCol w:w="1442"/>
      </w:tblGrid>
      <w:tr w:rsidR="00BA679E" w:rsidRPr="00BA679E" w:rsidTr="00D717D3">
        <w:tc>
          <w:tcPr>
            <w:tcW w:w="3430" w:type="pct"/>
          </w:tcPr>
          <w:p w:rsidR="00BA679E" w:rsidRPr="00BA679E" w:rsidRDefault="00BA679E" w:rsidP="00316F54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участия в </w:t>
            </w:r>
            <w:r w:rsidR="00316F54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859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17D3">
        <w:tc>
          <w:tcPr>
            <w:tcW w:w="3430" w:type="pct"/>
          </w:tcPr>
          <w:p w:rsidR="00BA679E" w:rsidRPr="00BA679E" w:rsidRDefault="00BA679E" w:rsidP="00316F54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859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17D3">
        <w:tc>
          <w:tcPr>
            <w:tcW w:w="3430" w:type="pct"/>
          </w:tcPr>
          <w:p w:rsidR="00BA679E" w:rsidRPr="00BA679E" w:rsidRDefault="00BA679E" w:rsidP="00316F54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859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D717D3">
        <w:tc>
          <w:tcPr>
            <w:tcW w:w="3430" w:type="pct"/>
          </w:tcPr>
          <w:p w:rsidR="00BA679E" w:rsidRPr="00BA679E" w:rsidRDefault="00BA679E" w:rsidP="00316F54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859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17D3">
        <w:tc>
          <w:tcPr>
            <w:tcW w:w="3430" w:type="pct"/>
          </w:tcPr>
          <w:p w:rsidR="00BA679E" w:rsidRPr="00BA679E" w:rsidRDefault="00BA679E" w:rsidP="00316F54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859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17D3">
        <w:tc>
          <w:tcPr>
            <w:tcW w:w="3430" w:type="pct"/>
          </w:tcPr>
          <w:p w:rsidR="00BA679E" w:rsidRPr="00BA679E" w:rsidRDefault="00BA679E" w:rsidP="00316F54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859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316F54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Изюмова Наталья Викторовна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1962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МГУ им. М.В. Ломоносова</w:t>
            </w:r>
          </w:p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1985 г.</w:t>
            </w:r>
          </w:p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Экономист-кибернетик</w:t>
            </w:r>
          </w:p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Научно-исследовательский экономический институт при Министерстве экономики РФ </w:t>
            </w:r>
          </w:p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Год окончания: 1992 г </w:t>
            </w:r>
          </w:p>
          <w:p w:rsidR="00BA679E" w:rsidRPr="00BA679E" w:rsidRDefault="00BA679E" w:rsidP="009E1FB2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кандидат экономических наук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56"/>
        <w:gridCol w:w="1821"/>
        <w:gridCol w:w="3378"/>
        <w:gridCol w:w="3183"/>
      </w:tblGrid>
      <w:tr w:rsidR="00BA679E" w:rsidRPr="00BA679E" w:rsidTr="00E431F5">
        <w:trPr>
          <w:trHeight w:val="390"/>
          <w:tblHeader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E431F5">
        <w:trPr>
          <w:trHeight w:val="300"/>
          <w:tblHeader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E431F5">
        <w:trPr>
          <w:trHeight w:val="300"/>
          <w:tblHeader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08.02.2011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Главный бухгалтер,</w:t>
            </w:r>
          </w:p>
          <w:p w:rsidR="00BA679E" w:rsidRPr="00BA679E" w:rsidRDefault="00BA679E" w:rsidP="009E1FB2">
            <w:pPr>
              <w:jc w:val="center"/>
              <w:rPr>
                <w:b/>
                <w:i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Правления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1FB2">
            <w:pPr>
              <w:jc w:val="center"/>
              <w:rPr>
                <w:b/>
                <w:i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598"/>
        <w:gridCol w:w="1586"/>
      </w:tblGrid>
      <w:tr w:rsidR="00BA679E" w:rsidRPr="00BA679E" w:rsidTr="00E431F5">
        <w:tc>
          <w:tcPr>
            <w:tcW w:w="3430" w:type="pct"/>
          </w:tcPr>
          <w:p w:rsidR="00BA679E" w:rsidRPr="00BA679E" w:rsidRDefault="00BA679E" w:rsidP="009E1FB2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E431F5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E431F5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788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2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431F5">
        <w:tc>
          <w:tcPr>
            <w:tcW w:w="3430" w:type="pct"/>
          </w:tcPr>
          <w:p w:rsidR="00BA679E" w:rsidRPr="00BA679E" w:rsidRDefault="00BA679E" w:rsidP="009E1FB2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788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2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431F5">
        <w:tc>
          <w:tcPr>
            <w:tcW w:w="3430" w:type="pct"/>
          </w:tcPr>
          <w:p w:rsidR="00BA679E" w:rsidRPr="00BA679E" w:rsidRDefault="00BA679E" w:rsidP="009E1FB2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788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782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E431F5">
        <w:tc>
          <w:tcPr>
            <w:tcW w:w="3430" w:type="pct"/>
          </w:tcPr>
          <w:p w:rsidR="00BA679E" w:rsidRPr="00BA679E" w:rsidRDefault="00BA679E" w:rsidP="009E1FB2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788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2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431F5">
        <w:tc>
          <w:tcPr>
            <w:tcW w:w="3430" w:type="pct"/>
          </w:tcPr>
          <w:p w:rsidR="00BA679E" w:rsidRPr="00BA679E" w:rsidRDefault="00BA679E" w:rsidP="009E1FB2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788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2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431F5">
        <w:tc>
          <w:tcPr>
            <w:tcW w:w="3430" w:type="pct"/>
          </w:tcPr>
          <w:p w:rsidR="00BA679E" w:rsidRPr="00BA679E" w:rsidRDefault="00BA679E" w:rsidP="009E1FB2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788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2" w:type="pct"/>
            <w:vAlign w:val="center"/>
          </w:tcPr>
          <w:p w:rsidR="00BA679E" w:rsidRPr="00BA679E" w:rsidRDefault="00BA679E" w:rsidP="009E1FB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Ивашкевич Евгений Васильевич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1970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Московский фи</w:t>
            </w:r>
            <w:r w:rsidR="00A63B88">
              <w:rPr>
                <w:sz w:val="22"/>
                <w:szCs w:val="22"/>
              </w:rPr>
              <w:t>зико-технический институт </w:t>
            </w:r>
            <w:r w:rsidR="00A63B88" w:rsidRPr="00BA679E">
              <w:rPr>
                <w:sz w:val="22"/>
                <w:szCs w:val="22"/>
              </w:rPr>
              <w:t>(</w:t>
            </w:r>
            <w:r w:rsidRPr="00BA679E">
              <w:rPr>
                <w:sz w:val="22"/>
                <w:szCs w:val="22"/>
              </w:rPr>
              <w:t>государственный университет)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1993 г.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Специальность: Прикладная математика и физика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Инженер-физик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Объединенный институт ядерных исследований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1995 г.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Кандидат физико-математических наук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Дополнительное образование: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</w:t>
            </w:r>
            <w:r w:rsidR="00A63B88" w:rsidRPr="00BA679E">
              <w:rPr>
                <w:sz w:val="22"/>
                <w:szCs w:val="22"/>
              </w:rPr>
              <w:t>заведения: Американский</w:t>
            </w:r>
            <w:r w:rsidRPr="00BA679E">
              <w:rPr>
                <w:sz w:val="22"/>
                <w:szCs w:val="22"/>
              </w:rPr>
              <w:t xml:space="preserve"> Университет Бизнес Администрирования (AUBA)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2006 г.</w:t>
            </w:r>
          </w:p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магистр бизнес администрирования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56"/>
        <w:gridCol w:w="1821"/>
        <w:gridCol w:w="3250"/>
        <w:gridCol w:w="3311"/>
      </w:tblGrid>
      <w:tr w:rsidR="00BA679E" w:rsidRPr="00BA679E" w:rsidTr="00BA679E">
        <w:trPr>
          <w:trHeight w:val="39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14.02.2012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b/>
                <w:i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по рискам – Заместитель Председателя Правления, Член Правления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11.01.2010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14.02.2012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A63B88">
            <w:pPr>
              <w:jc w:val="center"/>
              <w:rPr>
                <w:b/>
                <w:i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по рискам, Вице-Президент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596"/>
        <w:gridCol w:w="1588"/>
      </w:tblGrid>
      <w:tr w:rsidR="00BA679E" w:rsidRPr="00BA679E" w:rsidTr="00A63B88">
        <w:tc>
          <w:tcPr>
            <w:tcW w:w="3430" w:type="pct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A63B88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A63B88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A63B88">
        <w:tc>
          <w:tcPr>
            <w:tcW w:w="3430" w:type="pct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A63B88">
        <w:tc>
          <w:tcPr>
            <w:tcW w:w="3430" w:type="pct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A63B88">
        <w:tc>
          <w:tcPr>
            <w:tcW w:w="3430" w:type="pct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A63B88">
        <w:tc>
          <w:tcPr>
            <w:tcW w:w="3430" w:type="pct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A63B88">
        <w:tc>
          <w:tcPr>
            <w:tcW w:w="3430" w:type="pct"/>
          </w:tcPr>
          <w:p w:rsidR="00BA679E" w:rsidRPr="00BA679E" w:rsidRDefault="00BA679E" w:rsidP="00A63B8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A63B8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49023D">
            <w:pPr>
              <w:jc w:val="both"/>
              <w:rPr>
                <w:b/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Близнюк Станислав Викторович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49023D">
            <w:pPr>
              <w:jc w:val="both"/>
              <w:rPr>
                <w:b/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1980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МГУ им. М.В.Ломоносова </w:t>
            </w:r>
          </w:p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25.06.2002 г.</w:t>
            </w:r>
          </w:p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Специальность: Прикладная математика</w:t>
            </w:r>
          </w:p>
          <w:p w:rsidR="00BA679E" w:rsidRPr="00BA679E" w:rsidRDefault="00BA679E" w:rsidP="0049023D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Математик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1792"/>
        <w:gridCol w:w="3431"/>
        <w:gridCol w:w="3183"/>
      </w:tblGrid>
      <w:tr w:rsidR="00BA679E" w:rsidRPr="00BA679E" w:rsidTr="0049023D">
        <w:trPr>
          <w:trHeight w:val="39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Дата вступления в </w:t>
            </w:r>
            <w:r w:rsidRPr="00BA679E">
              <w:rPr>
                <w:sz w:val="22"/>
                <w:szCs w:val="22"/>
              </w:rPr>
              <w:lastRenderedPageBreak/>
              <w:t>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 xml:space="preserve">Дата завершения </w:t>
            </w:r>
            <w:r w:rsidRPr="00BA679E">
              <w:rPr>
                <w:sz w:val="22"/>
                <w:szCs w:val="22"/>
              </w:rPr>
              <w:lastRenderedPageBreak/>
              <w:t>работы в должности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Наименование должности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49023D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49023D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26.06.2012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Операционный директор – Заместитель Председателя Правления, Член Правления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49023D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01.12.2011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25.06.2012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Операционный директор, Вице-Президент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49023D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596"/>
        <w:gridCol w:w="1588"/>
      </w:tblGrid>
      <w:tr w:rsidR="00BA679E" w:rsidRPr="00BA679E" w:rsidTr="0049023D">
        <w:tc>
          <w:tcPr>
            <w:tcW w:w="3430" w:type="pct"/>
          </w:tcPr>
          <w:p w:rsidR="00BA679E" w:rsidRPr="00BA679E" w:rsidRDefault="00BA679E" w:rsidP="0049023D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49023D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49023D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организации–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49023D">
        <w:tc>
          <w:tcPr>
            <w:tcW w:w="3430" w:type="pct"/>
          </w:tcPr>
          <w:p w:rsidR="00BA679E" w:rsidRPr="00BA679E" w:rsidRDefault="00BA679E" w:rsidP="0049023D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49023D">
        <w:tc>
          <w:tcPr>
            <w:tcW w:w="3430" w:type="pct"/>
          </w:tcPr>
          <w:p w:rsidR="00BA679E" w:rsidRPr="00BA679E" w:rsidRDefault="00BA679E" w:rsidP="0049023D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49023D">
        <w:tc>
          <w:tcPr>
            <w:tcW w:w="3430" w:type="pct"/>
          </w:tcPr>
          <w:p w:rsidR="00BA679E" w:rsidRPr="00BA679E" w:rsidRDefault="00BA679E" w:rsidP="0049023D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49023D">
        <w:tc>
          <w:tcPr>
            <w:tcW w:w="3430" w:type="pct"/>
          </w:tcPr>
          <w:p w:rsidR="00BA679E" w:rsidRPr="00BA679E" w:rsidRDefault="00BA679E" w:rsidP="0049023D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49023D">
        <w:tc>
          <w:tcPr>
            <w:tcW w:w="3430" w:type="pct"/>
          </w:tcPr>
          <w:p w:rsidR="00BA679E" w:rsidRPr="00BA679E" w:rsidRDefault="00BA679E" w:rsidP="0049023D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49023D">
            <w:pPr>
              <w:ind w:firstLine="32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1A4C74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1A4C74">
            <w:pPr>
              <w:ind w:hanging="79"/>
              <w:jc w:val="both"/>
              <w:rPr>
                <w:b/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Макешин Анатолий Адрианович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1A4C74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1A4C74">
            <w:pPr>
              <w:ind w:hanging="79"/>
              <w:jc w:val="both"/>
              <w:rPr>
                <w:b/>
                <w:sz w:val="22"/>
                <w:szCs w:val="22"/>
                <w:lang w:val="en-US"/>
              </w:rPr>
            </w:pPr>
            <w:r w:rsidRPr="00BA679E">
              <w:rPr>
                <w:b/>
                <w:sz w:val="22"/>
                <w:szCs w:val="22"/>
              </w:rPr>
              <w:t>19</w:t>
            </w:r>
            <w:r w:rsidRPr="00BA679E">
              <w:rPr>
                <w:b/>
                <w:sz w:val="22"/>
                <w:szCs w:val="22"/>
                <w:lang w:val="en-US"/>
              </w:rPr>
              <w:t>72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1A4C74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Московский энергетический институт (технический университет) </w:t>
            </w:r>
          </w:p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16.02.1995г.</w:t>
            </w:r>
          </w:p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Инженер-системотехник</w:t>
            </w:r>
          </w:p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Российская академия государственной службы при Президенте РФ</w:t>
            </w:r>
          </w:p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окончания: 2003 г</w:t>
            </w:r>
            <w:r w:rsidRPr="00BA679E" w:rsidDel="00B75EB9">
              <w:rPr>
                <w:sz w:val="22"/>
                <w:szCs w:val="22"/>
              </w:rPr>
              <w:t xml:space="preserve"> </w:t>
            </w:r>
          </w:p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Кандидат Технических наук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1792"/>
        <w:gridCol w:w="3431"/>
        <w:gridCol w:w="3183"/>
      </w:tblGrid>
      <w:tr w:rsidR="00BA679E" w:rsidRPr="00BA679E" w:rsidTr="002776F3">
        <w:trPr>
          <w:trHeight w:val="39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Дата вступления в (назначения на) </w:t>
            </w:r>
            <w:r w:rsidRPr="00BA679E">
              <w:rPr>
                <w:sz w:val="22"/>
                <w:szCs w:val="22"/>
              </w:rPr>
              <w:lastRenderedPageBreak/>
              <w:t>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 xml:space="preserve">Дата завершения работы в </w:t>
            </w:r>
            <w:r w:rsidRPr="00BA679E">
              <w:rPr>
                <w:sz w:val="22"/>
                <w:szCs w:val="22"/>
              </w:rPr>
              <w:lastRenderedPageBreak/>
              <w:t>должности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Наименование должности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2776F3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2776F3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01.08.2016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платежных систем- Заместитель Председателя Правления, Член Правления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2776F3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14.09.2012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31.07.2016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платежных систем, Член Правления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2776F3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11.01.2011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13.09.2012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платежных систем, Вице-Президент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2776F3">
        <w:trPr>
          <w:trHeight w:val="30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18.12.2006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10.01.2012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платежных систем</w:t>
            </w:r>
          </w:p>
        </w:tc>
        <w:tc>
          <w:tcPr>
            <w:tcW w:w="1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596"/>
        <w:gridCol w:w="1588"/>
      </w:tblGrid>
      <w:tr w:rsidR="00BA679E" w:rsidRPr="00BA679E" w:rsidTr="002776F3">
        <w:tc>
          <w:tcPr>
            <w:tcW w:w="3430" w:type="pct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2776F3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2776F3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2776F3">
        <w:tc>
          <w:tcPr>
            <w:tcW w:w="3430" w:type="pct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2776F3">
        <w:tc>
          <w:tcPr>
            <w:tcW w:w="3430" w:type="pct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2776F3">
        <w:tc>
          <w:tcPr>
            <w:tcW w:w="3430" w:type="pct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2776F3">
        <w:tc>
          <w:tcPr>
            <w:tcW w:w="3430" w:type="pct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2776F3">
        <w:tc>
          <w:tcPr>
            <w:tcW w:w="3430" w:type="pct"/>
          </w:tcPr>
          <w:p w:rsidR="00BA679E" w:rsidRPr="00BA679E" w:rsidRDefault="00BA679E" w:rsidP="001A4C74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787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83" w:type="pct"/>
            <w:vAlign w:val="center"/>
          </w:tcPr>
          <w:p w:rsidR="00BA679E" w:rsidRPr="00BA679E" w:rsidRDefault="00BA679E" w:rsidP="001A4C7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82095B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b/>
          <w:i/>
          <w:sz w:val="22"/>
          <w:szCs w:val="22"/>
        </w:rPr>
        <w:t>Единоличный исполнительный орган (Председатель Правления) кредитной организации –</w:t>
      </w:r>
      <w:r w:rsidRPr="00BA679E">
        <w:rPr>
          <w:b/>
          <w:sz w:val="22"/>
          <w:szCs w:val="22"/>
        </w:rPr>
        <w:t xml:space="preserve"> </w:t>
      </w:r>
      <w:r w:rsidRPr="00BA679E">
        <w:rPr>
          <w:b/>
          <w:i/>
          <w:sz w:val="22"/>
          <w:szCs w:val="22"/>
        </w:rPr>
        <w:t>эмитента.</w:t>
      </w: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BA679E" w:rsidRPr="00BA679E" w:rsidTr="00BA679E">
        <w:tc>
          <w:tcPr>
            <w:tcW w:w="3060" w:type="dxa"/>
          </w:tcPr>
          <w:p w:rsidR="00BA679E" w:rsidRPr="00BA679E" w:rsidRDefault="00BA679E" w:rsidP="0082095B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402" w:type="dxa"/>
          </w:tcPr>
          <w:p w:rsidR="00BA679E" w:rsidRPr="00BA679E" w:rsidRDefault="00BA679E" w:rsidP="0082095B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Хьюз Оливер Чарлз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82095B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402" w:type="dxa"/>
          </w:tcPr>
          <w:p w:rsidR="00BA679E" w:rsidRPr="00BA679E" w:rsidRDefault="00BA679E" w:rsidP="0082095B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1970</w:t>
            </w:r>
          </w:p>
        </w:tc>
      </w:tr>
      <w:tr w:rsidR="00BA679E" w:rsidRPr="00BA679E" w:rsidTr="00BA679E">
        <w:tc>
          <w:tcPr>
            <w:tcW w:w="3060" w:type="dxa"/>
          </w:tcPr>
          <w:p w:rsidR="00BA679E" w:rsidRPr="00BA679E" w:rsidRDefault="00BA679E" w:rsidP="0082095B">
            <w:pPr>
              <w:ind w:hanging="7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402" w:type="dxa"/>
          </w:tcPr>
          <w:p w:rsidR="00BA679E" w:rsidRPr="00BA679E" w:rsidRDefault="00BA679E" w:rsidP="0082095B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BA679E" w:rsidRPr="00BA679E" w:rsidRDefault="00BA679E" w:rsidP="0082095B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1992 г.</w:t>
            </w:r>
          </w:p>
          <w:p w:rsidR="00BA679E" w:rsidRPr="00BA679E" w:rsidRDefault="00BA679E" w:rsidP="0082095B">
            <w:pPr>
              <w:ind w:hanging="20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бакалавр искусств в области русского и французского языков</w:t>
            </w:r>
          </w:p>
          <w:p w:rsidR="00BA679E" w:rsidRPr="00BA679E" w:rsidRDefault="00BA679E" w:rsidP="0082095B">
            <w:pPr>
              <w:ind w:hanging="79"/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Университет города Лидс Соединенное королевство Великобритании и Северной Ирландии</w:t>
            </w: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1994 г.</w:t>
            </w: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Квалификация: магистр гуманитарных наук, международные исследования</w:t>
            </w: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Лондонский городской Университет</w:t>
            </w: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2000 г.</w:t>
            </w:r>
          </w:p>
          <w:p w:rsidR="00BA679E" w:rsidRPr="00BA679E" w:rsidRDefault="00BA679E" w:rsidP="0082095B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магистр наук в области информатики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4"/>
        <w:gridCol w:w="1823"/>
        <w:gridCol w:w="2958"/>
        <w:gridCol w:w="3173"/>
      </w:tblGrid>
      <w:tr w:rsidR="00BA679E" w:rsidRPr="00BA679E" w:rsidTr="00BA679E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28.10.2013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14.11.2011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BA679E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15.06.2009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82095B">
            <w:pPr>
              <w:ind w:firstLine="2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3"/>
        <w:gridCol w:w="1671"/>
        <w:gridCol w:w="1444"/>
      </w:tblGrid>
      <w:tr w:rsidR="00BA679E" w:rsidRPr="00BA679E" w:rsidTr="00D732D8">
        <w:tc>
          <w:tcPr>
            <w:tcW w:w="3464" w:type="pct"/>
          </w:tcPr>
          <w:p w:rsidR="00BA679E" w:rsidRPr="00BA679E" w:rsidRDefault="00BA679E" w:rsidP="00D732D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D732D8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D732D8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824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32D8">
        <w:tc>
          <w:tcPr>
            <w:tcW w:w="3464" w:type="pct"/>
          </w:tcPr>
          <w:p w:rsidR="00BA679E" w:rsidRPr="00BA679E" w:rsidRDefault="00BA679E" w:rsidP="00D732D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824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32D8">
        <w:tc>
          <w:tcPr>
            <w:tcW w:w="3464" w:type="pct"/>
          </w:tcPr>
          <w:p w:rsidR="00BA679E" w:rsidRPr="00BA679E" w:rsidRDefault="00BA679E" w:rsidP="00D732D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824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D732D8">
        <w:tc>
          <w:tcPr>
            <w:tcW w:w="3464" w:type="pct"/>
          </w:tcPr>
          <w:p w:rsidR="00BA679E" w:rsidRPr="00BA679E" w:rsidRDefault="00BA679E" w:rsidP="00D732D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824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32D8">
        <w:tc>
          <w:tcPr>
            <w:tcW w:w="3464" w:type="pct"/>
          </w:tcPr>
          <w:p w:rsidR="00BA679E" w:rsidRPr="00BA679E" w:rsidRDefault="00BA679E" w:rsidP="00D732D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824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D732D8">
        <w:tc>
          <w:tcPr>
            <w:tcW w:w="3464" w:type="pct"/>
          </w:tcPr>
          <w:p w:rsidR="00BA679E" w:rsidRPr="00BA679E" w:rsidRDefault="00BA679E" w:rsidP="00D732D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824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712" w:type="pct"/>
            <w:vAlign w:val="center"/>
          </w:tcPr>
          <w:p w:rsidR="00BA679E" w:rsidRPr="00BA679E" w:rsidRDefault="00BA679E" w:rsidP="00D732D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bookmarkStart w:id="78" w:name="_Toc395524377"/>
      <w:bookmarkStart w:id="79" w:name="_Toc442692051"/>
      <w:r w:rsidRPr="00BA679E">
        <w:rPr>
          <w:sz w:val="22"/>
          <w:szCs w:val="22"/>
        </w:rPr>
        <w:t>Не имеет.</w:t>
      </w:r>
    </w:p>
    <w:bookmarkEnd w:id="78"/>
    <w:bookmarkEnd w:id="79"/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b/>
          <w:sz w:val="22"/>
          <w:szCs w:val="22"/>
        </w:rPr>
        <w:t xml:space="preserve">5.3. </w:t>
      </w:r>
      <w:r w:rsidRPr="00BA679E">
        <w:rPr>
          <w:b/>
          <w:i/>
          <w:sz w:val="22"/>
          <w:szCs w:val="22"/>
        </w:rPr>
        <w:t xml:space="preserve">Размер вознаграждения (в том числе заработная плата, премии, компенсация расходов, комиссионные, а также иные имущественные предоставления) </w:t>
      </w:r>
      <w:r w:rsidR="00737C58">
        <w:rPr>
          <w:b/>
          <w:i/>
          <w:sz w:val="22"/>
          <w:szCs w:val="22"/>
        </w:rPr>
        <w:t>по Членам Совета Директоров за 12</w:t>
      </w:r>
      <w:r w:rsidR="009A7146">
        <w:rPr>
          <w:b/>
          <w:i/>
          <w:sz w:val="22"/>
          <w:szCs w:val="22"/>
        </w:rPr>
        <w:t xml:space="preserve"> </w:t>
      </w:r>
      <w:r w:rsidRPr="00BA679E">
        <w:rPr>
          <w:b/>
          <w:i/>
          <w:sz w:val="22"/>
          <w:szCs w:val="22"/>
        </w:rPr>
        <w:t>месяцев 2016 года:</w:t>
      </w:r>
    </w:p>
    <w:p w:rsidR="00BA679E" w:rsidRDefault="00BA679E" w:rsidP="00BA679E">
      <w:pPr>
        <w:ind w:firstLine="426"/>
        <w:jc w:val="both"/>
        <w:rPr>
          <w:sz w:val="22"/>
          <w:szCs w:val="22"/>
        </w:rPr>
      </w:pPr>
    </w:p>
    <w:p w:rsidR="008D2C5B" w:rsidRPr="00BA679E" w:rsidRDefault="008D2C5B" w:rsidP="00BA679E">
      <w:pPr>
        <w:ind w:firstLine="426"/>
        <w:jc w:val="both"/>
        <w:rPr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633"/>
        <w:gridCol w:w="2297"/>
      </w:tblGrid>
      <w:tr w:rsidR="00BA679E" w:rsidRPr="00BA679E" w:rsidTr="004703E2">
        <w:tc>
          <w:tcPr>
            <w:tcW w:w="2988" w:type="dxa"/>
            <w:vAlign w:val="center"/>
          </w:tcPr>
          <w:p w:rsidR="00BA679E" w:rsidRPr="00BA679E" w:rsidRDefault="00BA679E" w:rsidP="00737C5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Отчетная дата</w:t>
            </w:r>
          </w:p>
        </w:tc>
        <w:tc>
          <w:tcPr>
            <w:tcW w:w="4633" w:type="dxa"/>
            <w:vAlign w:val="center"/>
          </w:tcPr>
          <w:p w:rsidR="00BA679E" w:rsidRPr="00BA679E" w:rsidRDefault="00BA679E" w:rsidP="00737C5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Вид вознаграждения</w:t>
            </w:r>
            <w:r w:rsidR="00737C58">
              <w:rPr>
                <w:sz w:val="22"/>
                <w:szCs w:val="22"/>
              </w:rPr>
              <w:t xml:space="preserve"> </w:t>
            </w:r>
            <w:r w:rsidRPr="00BA679E">
              <w:rPr>
                <w:sz w:val="22"/>
                <w:szCs w:val="22"/>
              </w:rPr>
              <w:t>(заработная плата, премии, комиссионные, льготы и (или) компенсации расходов, иное)</w:t>
            </w:r>
          </w:p>
        </w:tc>
        <w:tc>
          <w:tcPr>
            <w:tcW w:w="2297" w:type="dxa"/>
            <w:vAlign w:val="center"/>
          </w:tcPr>
          <w:p w:rsidR="00BA679E" w:rsidRPr="00BA679E" w:rsidRDefault="00BA679E" w:rsidP="00737C5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BA679E" w:rsidRPr="00BA679E" w:rsidTr="004703E2">
        <w:tc>
          <w:tcPr>
            <w:tcW w:w="2988" w:type="dxa"/>
          </w:tcPr>
          <w:p w:rsidR="00BA679E" w:rsidRPr="00BA679E" w:rsidRDefault="00BA679E" w:rsidP="00737C5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4633" w:type="dxa"/>
          </w:tcPr>
          <w:p w:rsidR="00BA679E" w:rsidRPr="00BA679E" w:rsidRDefault="00BA679E" w:rsidP="00737C5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2297" w:type="dxa"/>
          </w:tcPr>
          <w:p w:rsidR="00BA679E" w:rsidRPr="00BA679E" w:rsidRDefault="00BA679E" w:rsidP="00737C5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</w:tr>
      <w:tr w:rsidR="00CA1659" w:rsidRPr="00BA679E" w:rsidTr="004703E2">
        <w:tc>
          <w:tcPr>
            <w:tcW w:w="2988" w:type="dxa"/>
            <w:vMerge w:val="restart"/>
            <w:vAlign w:val="center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</w:t>
            </w:r>
            <w:r w:rsidRPr="00BA679E">
              <w:rPr>
                <w:sz w:val="22"/>
                <w:szCs w:val="22"/>
              </w:rPr>
              <w:t>.2016 года</w:t>
            </w:r>
          </w:p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297" w:type="dxa"/>
          </w:tcPr>
          <w:p w:rsidR="00CA1659" w:rsidRPr="00CA1659" w:rsidRDefault="00CA1659" w:rsidP="00CA1659">
            <w:pPr>
              <w:jc w:val="center"/>
              <w:rPr>
                <w:sz w:val="22"/>
                <w:szCs w:val="22"/>
              </w:rPr>
            </w:pPr>
            <w:r w:rsidRPr="00CA1659">
              <w:rPr>
                <w:sz w:val="22"/>
                <w:szCs w:val="22"/>
              </w:rPr>
              <w:t>166 923 851,41</w:t>
            </w:r>
          </w:p>
        </w:tc>
      </w:tr>
      <w:tr w:rsidR="00CA1659" w:rsidRPr="00BA679E" w:rsidTr="004703E2">
        <w:tc>
          <w:tcPr>
            <w:tcW w:w="2988" w:type="dxa"/>
            <w:vMerge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Премии</w:t>
            </w:r>
          </w:p>
        </w:tc>
        <w:tc>
          <w:tcPr>
            <w:tcW w:w="2297" w:type="dxa"/>
          </w:tcPr>
          <w:p w:rsidR="00CA1659" w:rsidRPr="00CA1659" w:rsidRDefault="00CA1659" w:rsidP="00CA1659">
            <w:pPr>
              <w:jc w:val="center"/>
              <w:rPr>
                <w:sz w:val="22"/>
                <w:szCs w:val="22"/>
              </w:rPr>
            </w:pPr>
            <w:r w:rsidRPr="00CA1659">
              <w:rPr>
                <w:sz w:val="22"/>
                <w:szCs w:val="22"/>
              </w:rPr>
              <w:t>124 984 506,00</w:t>
            </w:r>
          </w:p>
        </w:tc>
      </w:tr>
      <w:tr w:rsidR="00CA1659" w:rsidRPr="00BA679E" w:rsidTr="004703E2">
        <w:tc>
          <w:tcPr>
            <w:tcW w:w="2988" w:type="dxa"/>
            <w:vMerge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Итого:</w:t>
            </w:r>
          </w:p>
        </w:tc>
        <w:tc>
          <w:tcPr>
            <w:tcW w:w="2297" w:type="dxa"/>
          </w:tcPr>
          <w:p w:rsidR="00CA1659" w:rsidRPr="00CA1659" w:rsidRDefault="00CA1659" w:rsidP="00CA1659">
            <w:pPr>
              <w:jc w:val="center"/>
              <w:rPr>
                <w:sz w:val="22"/>
                <w:szCs w:val="22"/>
              </w:rPr>
            </w:pPr>
            <w:r w:rsidRPr="00CA1659">
              <w:rPr>
                <w:sz w:val="22"/>
                <w:szCs w:val="22"/>
              </w:rPr>
              <w:t>291 908 357,41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b/>
          <w:i/>
          <w:sz w:val="22"/>
          <w:szCs w:val="22"/>
        </w:rPr>
        <w:t>Размер вознаграждения (в том числе заработная плата, премии, компенсация расходов, комиссионные, а также иные имущественные предоста</w:t>
      </w:r>
      <w:r w:rsidR="004703E2">
        <w:rPr>
          <w:b/>
          <w:i/>
          <w:sz w:val="22"/>
          <w:szCs w:val="22"/>
        </w:rPr>
        <w:t>вления) по Членам Правления за 12</w:t>
      </w:r>
      <w:r w:rsidRPr="00BA679E">
        <w:rPr>
          <w:b/>
          <w:i/>
          <w:sz w:val="22"/>
          <w:szCs w:val="22"/>
        </w:rPr>
        <w:t xml:space="preserve"> месяцев 2016 года:</w:t>
      </w:r>
    </w:p>
    <w:p w:rsidR="004703E2" w:rsidRDefault="004703E2" w:rsidP="00BA679E">
      <w:pPr>
        <w:ind w:firstLine="426"/>
        <w:jc w:val="both"/>
        <w:rPr>
          <w:b/>
          <w:i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633"/>
        <w:gridCol w:w="2297"/>
      </w:tblGrid>
      <w:tr w:rsidR="004703E2" w:rsidRPr="00BA679E" w:rsidTr="00CA1659">
        <w:tc>
          <w:tcPr>
            <w:tcW w:w="2988" w:type="dxa"/>
            <w:vAlign w:val="center"/>
          </w:tcPr>
          <w:p w:rsidR="004703E2" w:rsidRPr="00BA679E" w:rsidRDefault="004703E2" w:rsidP="004D4E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4633" w:type="dxa"/>
            <w:vAlign w:val="center"/>
          </w:tcPr>
          <w:p w:rsidR="004703E2" w:rsidRPr="00BA679E" w:rsidRDefault="004703E2" w:rsidP="004D4E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Вид вознаграждения</w:t>
            </w:r>
            <w:r>
              <w:rPr>
                <w:sz w:val="22"/>
                <w:szCs w:val="22"/>
              </w:rPr>
              <w:t xml:space="preserve"> </w:t>
            </w:r>
            <w:r w:rsidRPr="00BA679E">
              <w:rPr>
                <w:sz w:val="22"/>
                <w:szCs w:val="22"/>
              </w:rPr>
              <w:t>(заработная плата, премии, комиссионные, льготы и (или) компенсации расходов, иное)</w:t>
            </w:r>
          </w:p>
        </w:tc>
        <w:tc>
          <w:tcPr>
            <w:tcW w:w="2297" w:type="dxa"/>
            <w:vAlign w:val="center"/>
          </w:tcPr>
          <w:p w:rsidR="004703E2" w:rsidRPr="00BA679E" w:rsidRDefault="004703E2" w:rsidP="004D4E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4703E2" w:rsidRPr="00BA679E" w:rsidTr="00CA1659">
        <w:tc>
          <w:tcPr>
            <w:tcW w:w="2988" w:type="dxa"/>
          </w:tcPr>
          <w:p w:rsidR="004703E2" w:rsidRPr="00BA679E" w:rsidRDefault="004703E2" w:rsidP="004D4E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4633" w:type="dxa"/>
          </w:tcPr>
          <w:p w:rsidR="004703E2" w:rsidRPr="00BA679E" w:rsidRDefault="004703E2" w:rsidP="004D4E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2297" w:type="dxa"/>
          </w:tcPr>
          <w:p w:rsidR="004703E2" w:rsidRPr="00BA679E" w:rsidRDefault="004703E2" w:rsidP="004D4E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</w:tr>
      <w:tr w:rsidR="00CA1659" w:rsidRPr="00BA679E" w:rsidTr="00CA1659">
        <w:tc>
          <w:tcPr>
            <w:tcW w:w="2988" w:type="dxa"/>
            <w:vMerge w:val="restart"/>
            <w:vAlign w:val="center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</w:t>
            </w:r>
            <w:r w:rsidRPr="00BA679E">
              <w:rPr>
                <w:sz w:val="22"/>
                <w:szCs w:val="22"/>
              </w:rPr>
              <w:t>.2016 года</w:t>
            </w:r>
          </w:p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297" w:type="dxa"/>
          </w:tcPr>
          <w:p w:rsidR="00CA1659" w:rsidRPr="00CA1659" w:rsidRDefault="00CA1659" w:rsidP="00CA1659">
            <w:pPr>
              <w:jc w:val="center"/>
              <w:rPr>
                <w:sz w:val="22"/>
                <w:szCs w:val="22"/>
              </w:rPr>
            </w:pPr>
            <w:r w:rsidRPr="00CA1659">
              <w:rPr>
                <w:sz w:val="22"/>
                <w:szCs w:val="22"/>
              </w:rPr>
              <w:t>173 820 187,09</w:t>
            </w:r>
          </w:p>
        </w:tc>
      </w:tr>
      <w:tr w:rsidR="00CA1659" w:rsidRPr="00BA679E" w:rsidTr="00CA1659">
        <w:tc>
          <w:tcPr>
            <w:tcW w:w="2988" w:type="dxa"/>
            <w:vMerge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Премии</w:t>
            </w:r>
          </w:p>
        </w:tc>
        <w:tc>
          <w:tcPr>
            <w:tcW w:w="2297" w:type="dxa"/>
          </w:tcPr>
          <w:p w:rsidR="00CA1659" w:rsidRPr="00CA1659" w:rsidRDefault="00CA1659" w:rsidP="00CA1659">
            <w:pPr>
              <w:jc w:val="center"/>
              <w:rPr>
                <w:sz w:val="22"/>
                <w:szCs w:val="22"/>
              </w:rPr>
            </w:pPr>
            <w:r w:rsidRPr="00CA1659">
              <w:rPr>
                <w:sz w:val="22"/>
                <w:szCs w:val="22"/>
              </w:rPr>
              <w:t>206 155 678,00</w:t>
            </w:r>
          </w:p>
        </w:tc>
      </w:tr>
      <w:tr w:rsidR="00CA1659" w:rsidRPr="00BA679E" w:rsidTr="00CA1659">
        <w:tc>
          <w:tcPr>
            <w:tcW w:w="2988" w:type="dxa"/>
            <w:vMerge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CA1659" w:rsidRPr="00BA679E" w:rsidRDefault="00CA1659" w:rsidP="00CA1659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Итого:</w:t>
            </w:r>
          </w:p>
        </w:tc>
        <w:tc>
          <w:tcPr>
            <w:tcW w:w="2297" w:type="dxa"/>
          </w:tcPr>
          <w:p w:rsidR="00CA1659" w:rsidRPr="00CA1659" w:rsidRDefault="00CA1659" w:rsidP="00CA1659">
            <w:pPr>
              <w:jc w:val="center"/>
              <w:rPr>
                <w:sz w:val="22"/>
                <w:szCs w:val="22"/>
              </w:rPr>
            </w:pPr>
            <w:r w:rsidRPr="00CA1659">
              <w:rPr>
                <w:sz w:val="22"/>
                <w:szCs w:val="22"/>
              </w:rPr>
              <w:t>379 975 865,09</w:t>
            </w:r>
          </w:p>
        </w:tc>
      </w:tr>
    </w:tbl>
    <w:p w:rsidR="004703E2" w:rsidRDefault="004703E2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i/>
          <w:sz w:val="22"/>
          <w:szCs w:val="22"/>
        </w:rPr>
        <w:t xml:space="preserve">Сведения о существующих соглашениях относительно таких выплат в текущем финансовом году: 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Существенные соглашения относительно выплат в 2016 году вознаграждений, органам управления кредитной организации – эмитента, не заключались.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80" w:name="_Toc395524378"/>
      <w:bookmarkStart w:id="81" w:name="_Toc442692052"/>
      <w:r w:rsidRPr="00BA679E">
        <w:rPr>
          <w:b/>
          <w:sz w:val="22"/>
          <w:szCs w:val="22"/>
        </w:rPr>
        <w:t>5.4. Сведения о структуре и компетенции органов контроля за финансово-хозяйственной деятельностью кредитной организации – эмитента</w:t>
      </w:r>
      <w:bookmarkEnd w:id="80"/>
      <w:r w:rsidRPr="00BA679E">
        <w:rPr>
          <w:b/>
          <w:sz w:val="22"/>
          <w:szCs w:val="22"/>
        </w:rPr>
        <w:t>, а также об организации системы управления исками и внутреннего контроля.</w:t>
      </w:r>
      <w:bookmarkEnd w:id="81"/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r w:rsidRPr="00BA679E">
        <w:rPr>
          <w:sz w:val="22"/>
          <w:szCs w:val="22"/>
        </w:rPr>
        <w:t>В отчетном квартале изменений не было.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82" w:name="_Toc395524379"/>
      <w:bookmarkStart w:id="83" w:name="_Toc442692053"/>
      <w:r w:rsidRPr="00BA679E">
        <w:rPr>
          <w:b/>
          <w:sz w:val="22"/>
          <w:szCs w:val="22"/>
        </w:rPr>
        <w:t>5.5. Информация о лицах, входящих в состав органов контроля за финансово-хозяйственной деятельностью кредитной организации - эмитента</w:t>
      </w:r>
      <w:bookmarkEnd w:id="82"/>
      <w:bookmarkEnd w:id="83"/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Информация о ревизоре или персональном составе ревизионной комиссии и иных органов кредитной организации - эмитента по контролю за ее финансово-хозяйственной деятельностью с указанием по каждому члену такого органа кредитной организации - эмитента:</w:t>
      </w:r>
    </w:p>
    <w:p w:rsidR="00BA679E" w:rsidRPr="00BA679E" w:rsidRDefault="00BA679E" w:rsidP="005A4DB8">
      <w:pPr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Персональный состав Ревизионной комиссии:</w:t>
      </w: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6570"/>
      </w:tblGrid>
      <w:tr w:rsidR="00BA679E" w:rsidRPr="00BA679E" w:rsidTr="004D4E59">
        <w:tc>
          <w:tcPr>
            <w:tcW w:w="3353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1.</w:t>
            </w:r>
          </w:p>
        </w:tc>
        <w:tc>
          <w:tcPr>
            <w:tcW w:w="6570" w:type="dxa"/>
          </w:tcPr>
          <w:p w:rsidR="00BA679E" w:rsidRPr="00BA679E" w:rsidRDefault="00BA679E" w:rsidP="00BA679E">
            <w:pPr>
              <w:ind w:firstLine="426"/>
              <w:jc w:val="both"/>
              <w:rPr>
                <w:sz w:val="22"/>
                <w:szCs w:val="22"/>
              </w:rPr>
            </w:pPr>
          </w:p>
        </w:tc>
      </w:tr>
      <w:tr w:rsidR="00BA679E" w:rsidRPr="00BA679E" w:rsidTr="004D4E59">
        <w:tc>
          <w:tcPr>
            <w:tcW w:w="3353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570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b/>
                <w:bCs/>
                <w:sz w:val="22"/>
                <w:szCs w:val="22"/>
              </w:rPr>
              <w:t xml:space="preserve">Кузнецова Галина Борисовна </w:t>
            </w:r>
          </w:p>
        </w:tc>
      </w:tr>
      <w:tr w:rsidR="00BA679E" w:rsidRPr="00BA679E" w:rsidTr="004D4E59">
        <w:tc>
          <w:tcPr>
            <w:tcW w:w="3353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570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1979</w:t>
            </w:r>
          </w:p>
        </w:tc>
      </w:tr>
      <w:tr w:rsidR="00BA679E" w:rsidRPr="00BA679E" w:rsidTr="004D4E59">
        <w:tc>
          <w:tcPr>
            <w:tcW w:w="3353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570" w:type="dxa"/>
          </w:tcPr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Дальневосточный государственный технический университет</w:t>
            </w:r>
          </w:p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2002 г.</w:t>
            </w:r>
          </w:p>
          <w:p w:rsidR="00BA679E" w:rsidRPr="00BA679E" w:rsidRDefault="00BA679E" w:rsidP="005A4DB8">
            <w:pPr>
              <w:ind w:hanging="1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специалист в области международных отношений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Должности, занимаемые в кредитной организации – эмитенте и других организациях, за последние пять </w:t>
      </w:r>
      <w:r w:rsidR="00A23528" w:rsidRPr="00BA679E">
        <w:rPr>
          <w:sz w:val="22"/>
          <w:szCs w:val="22"/>
        </w:rPr>
        <w:t>лет и</w:t>
      </w:r>
      <w:r w:rsidRPr="00BA679E">
        <w:rPr>
          <w:sz w:val="22"/>
          <w:szCs w:val="22"/>
        </w:rPr>
        <w:t xml:space="preserve"> в настоящее время в хронологическом порядке, в том числе по совместительству: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29"/>
        <w:gridCol w:w="1793"/>
        <w:gridCol w:w="3429"/>
        <w:gridCol w:w="3187"/>
      </w:tblGrid>
      <w:tr w:rsidR="00BA679E" w:rsidRPr="00BA679E" w:rsidTr="004D4E59">
        <w:trPr>
          <w:trHeight w:val="390"/>
          <w:tblHeader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Дата завершения </w:t>
            </w:r>
            <w:r w:rsidR="009E05F2" w:rsidRPr="00BA679E">
              <w:rPr>
                <w:sz w:val="22"/>
                <w:szCs w:val="22"/>
              </w:rPr>
              <w:t>работы в</w:t>
            </w:r>
            <w:r w:rsidRPr="00BA679E">
              <w:rPr>
                <w:sz w:val="22"/>
                <w:szCs w:val="22"/>
              </w:rPr>
              <w:t xml:space="preserve"> должности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</w:tr>
      <w:tr w:rsidR="00BA679E" w:rsidRPr="00BA679E" w:rsidTr="004D4E59">
        <w:trPr>
          <w:trHeight w:val="300"/>
        </w:trPr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4D4E59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январь 2014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09 августа 2016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ООО «Микрофинансовая организация «Т-Финанс»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Генеральный директор</w:t>
            </w:r>
          </w:p>
        </w:tc>
      </w:tr>
      <w:tr w:rsidR="00BA679E" w:rsidRPr="00BA679E" w:rsidTr="004D4E59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декабрь 2013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  <w:lang w:val="en-US"/>
              </w:rPr>
              <w:t>Norman Legal SA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</w:t>
            </w:r>
          </w:p>
        </w:tc>
      </w:tr>
      <w:tr w:rsidR="00BA679E" w:rsidRPr="00BA679E" w:rsidTr="004D4E59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апрель 2013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Акционерное общество </w:t>
            </w:r>
            <w:r w:rsidRPr="00BA679E">
              <w:rPr>
                <w:sz w:val="22"/>
                <w:szCs w:val="22"/>
              </w:rPr>
              <w:lastRenderedPageBreak/>
              <w:t>«Тинькофф Банк»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9E05F2">
            <w:pPr>
              <w:ind w:hanging="113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>Заместитель</w:t>
            </w:r>
            <w:r w:rsidR="00AA4EA3">
              <w:rPr>
                <w:sz w:val="22"/>
                <w:szCs w:val="22"/>
              </w:rPr>
              <w:t xml:space="preserve"> руководителя </w:t>
            </w:r>
            <w:r w:rsidR="00AA4EA3">
              <w:rPr>
                <w:sz w:val="22"/>
                <w:szCs w:val="22"/>
              </w:rPr>
              <w:lastRenderedPageBreak/>
              <w:t>Юридического департамента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  <w:gridCol w:w="1701"/>
        <w:gridCol w:w="1270"/>
      </w:tblGrid>
      <w:tr w:rsidR="00BA679E" w:rsidRPr="00BA679E" w:rsidTr="00E509A9">
        <w:tc>
          <w:tcPr>
            <w:tcW w:w="6941" w:type="dxa"/>
          </w:tcPr>
          <w:p w:rsidR="00BA679E" w:rsidRPr="00BA679E" w:rsidRDefault="00BA679E" w:rsidP="00E509A9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капитале кредитной организации – эмитента:</w:t>
            </w:r>
          </w:p>
        </w:tc>
        <w:tc>
          <w:tcPr>
            <w:tcW w:w="1701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509A9">
        <w:tc>
          <w:tcPr>
            <w:tcW w:w="6941" w:type="dxa"/>
          </w:tcPr>
          <w:p w:rsidR="00BA679E" w:rsidRPr="00BA679E" w:rsidRDefault="00BA679E" w:rsidP="00E509A9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701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509A9">
        <w:tc>
          <w:tcPr>
            <w:tcW w:w="6941" w:type="dxa"/>
          </w:tcPr>
          <w:p w:rsidR="00BA679E" w:rsidRPr="00BA679E" w:rsidRDefault="00BA679E" w:rsidP="00E509A9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701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E509A9">
        <w:tc>
          <w:tcPr>
            <w:tcW w:w="6941" w:type="dxa"/>
          </w:tcPr>
          <w:p w:rsidR="00BA679E" w:rsidRPr="00BA679E" w:rsidRDefault="00BA679E" w:rsidP="00E509A9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701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509A9">
        <w:tc>
          <w:tcPr>
            <w:tcW w:w="6941" w:type="dxa"/>
          </w:tcPr>
          <w:p w:rsidR="00BA679E" w:rsidRPr="00BA679E" w:rsidRDefault="00BA679E" w:rsidP="00E509A9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701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509A9">
        <w:tc>
          <w:tcPr>
            <w:tcW w:w="6941" w:type="dxa"/>
          </w:tcPr>
          <w:p w:rsidR="00BA679E" w:rsidRPr="00BA679E" w:rsidRDefault="00BA679E" w:rsidP="00E509A9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701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E509A9">
            <w:pPr>
              <w:ind w:firstLine="34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4D4E59" w:rsidRPr="00BA679E" w:rsidRDefault="004D4E59" w:rsidP="004D4E59">
      <w:pPr>
        <w:ind w:firstLine="426"/>
        <w:jc w:val="both"/>
        <w:rPr>
          <w:b/>
          <w:i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6570"/>
      </w:tblGrid>
      <w:tr w:rsidR="004D4E59" w:rsidRPr="00BA679E" w:rsidTr="004D4E59">
        <w:tc>
          <w:tcPr>
            <w:tcW w:w="3353" w:type="dxa"/>
          </w:tcPr>
          <w:p w:rsidR="004D4E59" w:rsidRPr="00BA679E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A679E">
              <w:rPr>
                <w:sz w:val="22"/>
                <w:szCs w:val="22"/>
              </w:rPr>
              <w:t>.</w:t>
            </w:r>
          </w:p>
        </w:tc>
        <w:tc>
          <w:tcPr>
            <w:tcW w:w="6570" w:type="dxa"/>
          </w:tcPr>
          <w:p w:rsidR="004D4E59" w:rsidRPr="00BA679E" w:rsidRDefault="004D4E59" w:rsidP="004D4E59">
            <w:pPr>
              <w:ind w:firstLine="426"/>
              <w:jc w:val="both"/>
              <w:rPr>
                <w:sz w:val="22"/>
                <w:szCs w:val="22"/>
              </w:rPr>
            </w:pPr>
          </w:p>
        </w:tc>
      </w:tr>
      <w:tr w:rsidR="004D4E59" w:rsidRPr="004D4E59" w:rsidTr="004D4E59">
        <w:tc>
          <w:tcPr>
            <w:tcW w:w="3353" w:type="dxa"/>
          </w:tcPr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570" w:type="dxa"/>
          </w:tcPr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b/>
                <w:bCs/>
                <w:sz w:val="22"/>
                <w:szCs w:val="22"/>
              </w:rPr>
              <w:t>Горская Татьяна Юрьевна</w:t>
            </w:r>
          </w:p>
        </w:tc>
      </w:tr>
      <w:tr w:rsidR="004D4E59" w:rsidRPr="004D4E59" w:rsidTr="004D4E59">
        <w:tc>
          <w:tcPr>
            <w:tcW w:w="3353" w:type="dxa"/>
          </w:tcPr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570" w:type="dxa"/>
          </w:tcPr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1969</w:t>
            </w:r>
          </w:p>
        </w:tc>
      </w:tr>
      <w:tr w:rsidR="004D4E59" w:rsidRPr="004D4E59" w:rsidTr="004D4E59">
        <w:tc>
          <w:tcPr>
            <w:tcW w:w="3353" w:type="dxa"/>
          </w:tcPr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570" w:type="dxa"/>
          </w:tcPr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Наименование учебного заведения: Государственный Университет Управления</w:t>
            </w:r>
          </w:p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Год окончания: 2007.</w:t>
            </w:r>
          </w:p>
          <w:p w:rsidR="004D4E59" w:rsidRPr="004D4E59" w:rsidRDefault="004D4E59" w:rsidP="004D4E59">
            <w:pPr>
              <w:ind w:hanging="14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Квалификация: Экономист</w:t>
            </w:r>
          </w:p>
        </w:tc>
      </w:tr>
    </w:tbl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4D4E59" w:rsidRPr="004D4E59" w:rsidRDefault="004D4E59" w:rsidP="004D4E59">
      <w:pPr>
        <w:ind w:firstLine="426"/>
        <w:jc w:val="both"/>
        <w:rPr>
          <w:color w:val="FF0000"/>
          <w:sz w:val="22"/>
          <w:szCs w:val="22"/>
        </w:rPr>
      </w:pPr>
    </w:p>
    <w:tbl>
      <w:tblPr>
        <w:tblW w:w="5000" w:type="pct"/>
        <w:tblInd w:w="5" w:type="dxa"/>
        <w:tblLook w:val="0000" w:firstRow="0" w:lastRow="0" w:firstColumn="0" w:lastColumn="0" w:noHBand="0" w:noVBand="0"/>
      </w:tblPr>
      <w:tblGrid>
        <w:gridCol w:w="1729"/>
        <w:gridCol w:w="1791"/>
        <w:gridCol w:w="3427"/>
        <w:gridCol w:w="3191"/>
      </w:tblGrid>
      <w:tr w:rsidR="004D4E59" w:rsidRPr="004D4E59" w:rsidTr="004D4E59">
        <w:trPr>
          <w:trHeight w:val="390"/>
          <w:tblHeader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Наименование должности</w:t>
            </w:r>
          </w:p>
        </w:tc>
      </w:tr>
      <w:tr w:rsidR="004D4E59" w:rsidRPr="004D4E59" w:rsidTr="004D4E59">
        <w:trPr>
          <w:trHeight w:val="300"/>
        </w:trPr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1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2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3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E59" w:rsidRPr="004D4E59" w:rsidRDefault="004D4E59" w:rsidP="004D4E59">
            <w:pPr>
              <w:ind w:hanging="113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4</w:t>
            </w:r>
          </w:p>
        </w:tc>
      </w:tr>
      <w:tr w:rsidR="004D4E59" w:rsidRPr="004D4E59" w:rsidTr="004D4E59">
        <w:trPr>
          <w:trHeight w:val="30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23.11.2015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-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ООО «Феникс»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Главный бухгалтер</w:t>
            </w:r>
          </w:p>
        </w:tc>
      </w:tr>
      <w:tr w:rsidR="004D4E59" w:rsidRPr="004D4E59" w:rsidTr="004D4E59">
        <w:trPr>
          <w:trHeight w:val="30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23.11.2015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-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ООО «ТКС»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Главный бухгалтер</w:t>
            </w:r>
          </w:p>
        </w:tc>
      </w:tr>
      <w:tr w:rsidR="004D4E59" w:rsidRPr="004D4E59" w:rsidTr="004D4E59">
        <w:trPr>
          <w:trHeight w:val="30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28.09.2015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06.11.2015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ООО «Прана»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Главный бухгалтер</w:t>
            </w:r>
          </w:p>
        </w:tc>
      </w:tr>
      <w:tr w:rsidR="004D4E59" w:rsidRPr="004D4E59" w:rsidTr="004D4E59">
        <w:trPr>
          <w:trHeight w:val="30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lastRenderedPageBreak/>
              <w:t>24.11.2014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03.09.2015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ООО «Кинг Леон Трейдинг»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Заместитель главного бухгалтера</w:t>
            </w:r>
          </w:p>
        </w:tc>
      </w:tr>
      <w:tr w:rsidR="004D4E59" w:rsidRPr="004D4E59" w:rsidTr="004D4E59">
        <w:trPr>
          <w:trHeight w:val="30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01.12.1999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08.10.2014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ООО «Би-энд-Би»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4E59" w:rsidRPr="004D4E59" w:rsidRDefault="004D4E59" w:rsidP="004D4E59">
            <w:pPr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Главный бухгалтер</w:t>
            </w:r>
          </w:p>
        </w:tc>
      </w:tr>
    </w:tbl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  <w:gridCol w:w="1701"/>
        <w:gridCol w:w="1270"/>
      </w:tblGrid>
      <w:tr w:rsidR="004D4E59" w:rsidRPr="004D4E59" w:rsidTr="004D4E59">
        <w:tc>
          <w:tcPr>
            <w:tcW w:w="6941" w:type="dxa"/>
          </w:tcPr>
          <w:p w:rsidR="004D4E59" w:rsidRPr="004D4E59" w:rsidRDefault="004D4E59" w:rsidP="004D4E59">
            <w:pPr>
              <w:ind w:firstLine="29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Доля участия в уставном капитале кредитной организации – эмитента:</w:t>
            </w:r>
          </w:p>
        </w:tc>
        <w:tc>
          <w:tcPr>
            <w:tcW w:w="1701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%</w:t>
            </w:r>
          </w:p>
        </w:tc>
      </w:tr>
      <w:tr w:rsidR="004D4E59" w:rsidRPr="004D4E59" w:rsidTr="004D4E59">
        <w:tc>
          <w:tcPr>
            <w:tcW w:w="6941" w:type="dxa"/>
          </w:tcPr>
          <w:p w:rsidR="004D4E59" w:rsidRPr="004D4E59" w:rsidRDefault="004D4E59" w:rsidP="004D4E59">
            <w:pPr>
              <w:ind w:firstLine="29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701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%</w:t>
            </w:r>
          </w:p>
        </w:tc>
      </w:tr>
      <w:tr w:rsidR="004D4E59" w:rsidRPr="004D4E59" w:rsidTr="004D4E59">
        <w:tc>
          <w:tcPr>
            <w:tcW w:w="6941" w:type="dxa"/>
          </w:tcPr>
          <w:p w:rsidR="004D4E59" w:rsidRPr="004D4E59" w:rsidRDefault="004D4E59" w:rsidP="004D4E59">
            <w:pPr>
              <w:ind w:firstLine="29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701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шт.</w:t>
            </w:r>
          </w:p>
        </w:tc>
      </w:tr>
      <w:tr w:rsidR="004D4E59" w:rsidRPr="004D4E59" w:rsidTr="004D4E59">
        <w:tc>
          <w:tcPr>
            <w:tcW w:w="6941" w:type="dxa"/>
          </w:tcPr>
          <w:p w:rsidR="004D4E59" w:rsidRPr="004D4E59" w:rsidRDefault="004D4E59" w:rsidP="004D4E59">
            <w:pPr>
              <w:ind w:firstLine="29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701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%</w:t>
            </w:r>
          </w:p>
        </w:tc>
      </w:tr>
      <w:tr w:rsidR="004D4E59" w:rsidRPr="004D4E59" w:rsidTr="004D4E59">
        <w:tc>
          <w:tcPr>
            <w:tcW w:w="6941" w:type="dxa"/>
          </w:tcPr>
          <w:p w:rsidR="004D4E59" w:rsidRPr="004D4E59" w:rsidRDefault="004D4E59" w:rsidP="004D4E59">
            <w:pPr>
              <w:ind w:firstLine="29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701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%</w:t>
            </w:r>
          </w:p>
        </w:tc>
      </w:tr>
      <w:tr w:rsidR="004D4E59" w:rsidRPr="004D4E59" w:rsidTr="004D4E59">
        <w:tc>
          <w:tcPr>
            <w:tcW w:w="6941" w:type="dxa"/>
          </w:tcPr>
          <w:p w:rsidR="004D4E59" w:rsidRPr="004D4E59" w:rsidRDefault="004D4E59" w:rsidP="004D4E59">
            <w:pPr>
              <w:ind w:firstLine="29"/>
              <w:jc w:val="both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701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4D4E59" w:rsidRPr="004D4E59" w:rsidRDefault="004D4E59" w:rsidP="004D4E59">
            <w:pPr>
              <w:ind w:firstLine="34"/>
              <w:jc w:val="center"/>
              <w:rPr>
                <w:sz w:val="22"/>
                <w:szCs w:val="22"/>
              </w:rPr>
            </w:pPr>
            <w:r w:rsidRPr="004D4E59">
              <w:rPr>
                <w:sz w:val="22"/>
                <w:szCs w:val="22"/>
              </w:rPr>
              <w:t>шт.</w:t>
            </w:r>
          </w:p>
        </w:tc>
      </w:tr>
    </w:tbl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>Не имеет.</w:t>
      </w: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>Не имеет.</w:t>
      </w: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D4E59" w:rsidRPr="004D4E59" w:rsidRDefault="004D4E59" w:rsidP="004D4E59">
      <w:pPr>
        <w:ind w:firstLine="426"/>
        <w:jc w:val="both"/>
        <w:rPr>
          <w:sz w:val="22"/>
          <w:szCs w:val="22"/>
        </w:rPr>
      </w:pPr>
      <w:r w:rsidRPr="004D4E59">
        <w:rPr>
          <w:sz w:val="22"/>
          <w:szCs w:val="22"/>
        </w:rPr>
        <w:t>Не имеет.</w:t>
      </w:r>
    </w:p>
    <w:p w:rsidR="00EE180B" w:rsidRPr="00EE180B" w:rsidRDefault="00EE180B" w:rsidP="00EE180B">
      <w:pPr>
        <w:ind w:firstLine="426"/>
        <w:jc w:val="both"/>
        <w:rPr>
          <w:b/>
          <w:i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6570"/>
      </w:tblGrid>
      <w:tr w:rsidR="00EE180B" w:rsidRPr="00EE180B" w:rsidTr="006377F6">
        <w:tc>
          <w:tcPr>
            <w:tcW w:w="3353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2.</w:t>
            </w:r>
          </w:p>
        </w:tc>
        <w:tc>
          <w:tcPr>
            <w:tcW w:w="6570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</w:p>
        </w:tc>
      </w:tr>
      <w:tr w:rsidR="00EE180B" w:rsidRPr="00EE180B" w:rsidTr="006377F6">
        <w:tc>
          <w:tcPr>
            <w:tcW w:w="3353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570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b/>
                <w:bCs/>
                <w:sz w:val="22"/>
                <w:szCs w:val="22"/>
              </w:rPr>
              <w:t>Токарев Павел Викторович</w:t>
            </w:r>
          </w:p>
        </w:tc>
      </w:tr>
      <w:tr w:rsidR="00EE180B" w:rsidRPr="00EE180B" w:rsidTr="006377F6">
        <w:tc>
          <w:tcPr>
            <w:tcW w:w="3353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570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1981</w:t>
            </w:r>
          </w:p>
        </w:tc>
      </w:tr>
      <w:tr w:rsidR="00EE180B" w:rsidRPr="00EE180B" w:rsidTr="006377F6">
        <w:tc>
          <w:tcPr>
            <w:tcW w:w="3353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570" w:type="dxa"/>
          </w:tcPr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Наименование учебного заведения: Московский Государственный Университет им. М.В. Ломоносова</w:t>
            </w:r>
          </w:p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Год окончания: 2006 г.</w:t>
            </w:r>
          </w:p>
          <w:p w:rsidR="00EE180B" w:rsidRPr="00EE180B" w:rsidRDefault="00EE180B" w:rsidP="00EE180B">
            <w:pPr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Квалификация: магистр экономики</w:t>
            </w:r>
          </w:p>
        </w:tc>
      </w:tr>
    </w:tbl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</w:p>
    <w:tbl>
      <w:tblPr>
        <w:tblW w:w="4990" w:type="pct"/>
        <w:tblInd w:w="15" w:type="dxa"/>
        <w:tblLook w:val="0000" w:firstRow="0" w:lastRow="0" w:firstColumn="0" w:lastColumn="0" w:noHBand="0" w:noVBand="0"/>
      </w:tblPr>
      <w:tblGrid>
        <w:gridCol w:w="1724"/>
        <w:gridCol w:w="1789"/>
        <w:gridCol w:w="3420"/>
        <w:gridCol w:w="3185"/>
      </w:tblGrid>
      <w:tr w:rsidR="00EE180B" w:rsidRPr="00EE180B" w:rsidTr="00EE180B">
        <w:trPr>
          <w:trHeight w:val="390"/>
          <w:tblHeader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Наименование должности</w:t>
            </w:r>
          </w:p>
        </w:tc>
      </w:tr>
      <w:tr w:rsidR="00EE180B" w:rsidRPr="00EE180B" w:rsidTr="00EE180B">
        <w:trPr>
          <w:trHeight w:val="300"/>
        </w:trPr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2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3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4</w:t>
            </w:r>
          </w:p>
        </w:tc>
      </w:tr>
      <w:tr w:rsidR="00EE180B" w:rsidRPr="00EE180B" w:rsidTr="00EE180B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09.04.2013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-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  <w:lang w:val="en-US"/>
              </w:rPr>
            </w:pPr>
            <w:r w:rsidRPr="00EE180B">
              <w:rPr>
                <w:sz w:val="22"/>
                <w:szCs w:val="22"/>
                <w:lang w:val="en-US"/>
              </w:rPr>
              <w:t xml:space="preserve">TADEK HOLDING &amp; FINANCE </w:t>
            </w:r>
            <w:r w:rsidRPr="00EE180B">
              <w:rPr>
                <w:sz w:val="22"/>
                <w:szCs w:val="22"/>
                <w:lang w:val="en-US"/>
              </w:rPr>
              <w:lastRenderedPageBreak/>
              <w:t>S.A.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lastRenderedPageBreak/>
              <w:t>Директор</w:t>
            </w:r>
          </w:p>
        </w:tc>
      </w:tr>
      <w:tr w:rsidR="00EE180B" w:rsidRPr="00EE180B" w:rsidTr="00EE180B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16.03.2012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-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Заместитель финансового директора финансового департамента, Вице-президент</w:t>
            </w:r>
          </w:p>
        </w:tc>
      </w:tr>
      <w:tr w:rsidR="00EE180B" w:rsidRPr="00EE180B" w:rsidTr="00EE180B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Май 2008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-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Общество с ограниченной ответственностью «ТКС-Инвест»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Генеральный директор</w:t>
            </w:r>
          </w:p>
        </w:tc>
      </w:tr>
      <w:tr w:rsidR="00EE180B" w:rsidRPr="00EE180B" w:rsidTr="00EE180B">
        <w:trPr>
          <w:trHeight w:val="300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Ноябрь 2007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08.04.2016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Общество с ограниченной ответственностью «Консультант Технолоджис»</w:t>
            </w: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80B" w:rsidRPr="00EE180B" w:rsidRDefault="00EE180B" w:rsidP="00EE180B">
            <w:pPr>
              <w:jc w:val="center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Генеральный директор</w:t>
            </w:r>
          </w:p>
        </w:tc>
      </w:tr>
    </w:tbl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  <w:gridCol w:w="1701"/>
        <w:gridCol w:w="1270"/>
      </w:tblGrid>
      <w:tr w:rsidR="00EE180B" w:rsidRPr="00EE180B" w:rsidTr="006377F6">
        <w:tc>
          <w:tcPr>
            <w:tcW w:w="6941" w:type="dxa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Доля участия в уставном капитале кредитной организации – эмитента:</w:t>
            </w:r>
          </w:p>
        </w:tc>
        <w:tc>
          <w:tcPr>
            <w:tcW w:w="1701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%</w:t>
            </w:r>
          </w:p>
        </w:tc>
      </w:tr>
      <w:tr w:rsidR="00EE180B" w:rsidRPr="00EE180B" w:rsidTr="006377F6">
        <w:tc>
          <w:tcPr>
            <w:tcW w:w="6941" w:type="dxa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701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%</w:t>
            </w:r>
          </w:p>
        </w:tc>
      </w:tr>
      <w:tr w:rsidR="00EE180B" w:rsidRPr="00EE180B" w:rsidTr="006377F6">
        <w:tc>
          <w:tcPr>
            <w:tcW w:w="6941" w:type="dxa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701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шт.</w:t>
            </w:r>
          </w:p>
        </w:tc>
      </w:tr>
      <w:tr w:rsidR="00EE180B" w:rsidRPr="00EE180B" w:rsidTr="006377F6">
        <w:tc>
          <w:tcPr>
            <w:tcW w:w="6941" w:type="dxa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701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%</w:t>
            </w:r>
          </w:p>
        </w:tc>
      </w:tr>
      <w:tr w:rsidR="00EE180B" w:rsidRPr="00EE180B" w:rsidTr="006377F6">
        <w:tc>
          <w:tcPr>
            <w:tcW w:w="6941" w:type="dxa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701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%</w:t>
            </w:r>
          </w:p>
        </w:tc>
      </w:tr>
      <w:tr w:rsidR="00EE180B" w:rsidRPr="00EE180B" w:rsidTr="006377F6">
        <w:tc>
          <w:tcPr>
            <w:tcW w:w="6941" w:type="dxa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701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EE180B" w:rsidRPr="00EE180B" w:rsidRDefault="00EE180B" w:rsidP="00EE180B">
            <w:pPr>
              <w:ind w:firstLine="426"/>
              <w:jc w:val="both"/>
              <w:rPr>
                <w:sz w:val="22"/>
                <w:szCs w:val="22"/>
              </w:rPr>
            </w:pPr>
            <w:r w:rsidRPr="00EE180B">
              <w:rPr>
                <w:sz w:val="22"/>
                <w:szCs w:val="22"/>
              </w:rPr>
              <w:t>шт.</w:t>
            </w:r>
          </w:p>
        </w:tc>
      </w:tr>
    </w:tbl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>Не имеет.</w:t>
      </w: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>Не имеет.</w:t>
      </w: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</w:p>
    <w:p w:rsidR="00EE180B" w:rsidRPr="00EE180B" w:rsidRDefault="00EE180B" w:rsidP="00EE180B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D4E59" w:rsidRDefault="00EE180B" w:rsidP="00F210B6">
      <w:pPr>
        <w:ind w:firstLine="426"/>
        <w:jc w:val="both"/>
        <w:rPr>
          <w:sz w:val="22"/>
          <w:szCs w:val="22"/>
        </w:rPr>
      </w:pPr>
      <w:r w:rsidRPr="00EE180B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b/>
          <w:i/>
          <w:sz w:val="22"/>
          <w:szCs w:val="22"/>
        </w:rPr>
        <w:t>Служба внутреннего контроля:</w:t>
      </w: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6570"/>
      </w:tblGrid>
      <w:tr w:rsidR="00BA679E" w:rsidRPr="00BA679E" w:rsidTr="00B46668">
        <w:tc>
          <w:tcPr>
            <w:tcW w:w="3353" w:type="dxa"/>
          </w:tcPr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570" w:type="dxa"/>
          </w:tcPr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Щербакова Ирина Александровна</w:t>
            </w:r>
          </w:p>
        </w:tc>
      </w:tr>
      <w:tr w:rsidR="00BA679E" w:rsidRPr="00BA679E" w:rsidTr="00B46668">
        <w:tc>
          <w:tcPr>
            <w:tcW w:w="3353" w:type="dxa"/>
          </w:tcPr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570" w:type="dxa"/>
          </w:tcPr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1961</w:t>
            </w:r>
          </w:p>
        </w:tc>
      </w:tr>
      <w:tr w:rsidR="00BA679E" w:rsidRPr="00BA679E" w:rsidTr="00B46668">
        <w:tc>
          <w:tcPr>
            <w:tcW w:w="3353" w:type="dxa"/>
          </w:tcPr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570" w:type="dxa"/>
          </w:tcPr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Московский Государственный институт международных отношений (МГИМО МИД СССР)</w:t>
            </w:r>
          </w:p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1986  г.</w:t>
            </w:r>
          </w:p>
          <w:p w:rsidR="00BA679E" w:rsidRPr="00BA679E" w:rsidRDefault="00BA679E" w:rsidP="00B4666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 по международным экономическим отношениям со знанием иностранного (английского) языка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Должности, занимаемые в кредитной организации – эмитенте и других организациях, за последние пять </w:t>
      </w:r>
      <w:r w:rsidR="00B46668" w:rsidRPr="00BA679E">
        <w:rPr>
          <w:sz w:val="22"/>
          <w:szCs w:val="22"/>
        </w:rPr>
        <w:t>лет и</w:t>
      </w:r>
      <w:r w:rsidRPr="00BA679E">
        <w:rPr>
          <w:sz w:val="22"/>
          <w:szCs w:val="22"/>
        </w:rPr>
        <w:t xml:space="preserve"> в настоящее время в хронологическом порядке, в том числе по совместительству: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9952" w:type="dxa"/>
        <w:tblInd w:w="-34" w:type="dxa"/>
        <w:tblLook w:val="0000" w:firstRow="0" w:lastRow="0" w:firstColumn="0" w:lastColumn="0" w:noHBand="0" w:noVBand="0"/>
      </w:tblPr>
      <w:tblGrid>
        <w:gridCol w:w="2014"/>
        <w:gridCol w:w="1984"/>
        <w:gridCol w:w="3515"/>
        <w:gridCol w:w="2439"/>
      </w:tblGrid>
      <w:tr w:rsidR="00BA679E" w:rsidRPr="00BA679E" w:rsidTr="001656DB">
        <w:trPr>
          <w:trHeight w:val="39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Дата завершения </w:t>
            </w:r>
            <w:r w:rsidR="00B46668" w:rsidRPr="00BA679E">
              <w:rPr>
                <w:sz w:val="22"/>
                <w:szCs w:val="22"/>
              </w:rPr>
              <w:t>работы в</w:t>
            </w:r>
            <w:r w:rsidRPr="00BA679E">
              <w:rPr>
                <w:sz w:val="22"/>
                <w:szCs w:val="22"/>
              </w:rPr>
              <w:t xml:space="preserve"> должности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01.10.2014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Руководитель Службы внутреннего контроля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24.08.2011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30.09.2014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B4666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Заместитель руководителя Службы внутреннего контроля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1134"/>
        <w:gridCol w:w="1270"/>
      </w:tblGrid>
      <w:tr w:rsidR="00BA679E" w:rsidRPr="00BA679E" w:rsidTr="008977F8">
        <w:tc>
          <w:tcPr>
            <w:tcW w:w="7508" w:type="dxa"/>
          </w:tcPr>
          <w:p w:rsidR="00BA679E" w:rsidRPr="00BA679E" w:rsidRDefault="00BA679E" w:rsidP="008977F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134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8977F8">
        <w:tc>
          <w:tcPr>
            <w:tcW w:w="7508" w:type="dxa"/>
          </w:tcPr>
          <w:p w:rsidR="00BA679E" w:rsidRPr="00BA679E" w:rsidRDefault="00BA679E" w:rsidP="008977F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34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8977F8">
        <w:tc>
          <w:tcPr>
            <w:tcW w:w="7508" w:type="dxa"/>
          </w:tcPr>
          <w:p w:rsidR="00BA679E" w:rsidRPr="00BA679E" w:rsidRDefault="00BA679E" w:rsidP="008977F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34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8977F8">
        <w:tc>
          <w:tcPr>
            <w:tcW w:w="7508" w:type="dxa"/>
          </w:tcPr>
          <w:p w:rsidR="00BA679E" w:rsidRPr="00BA679E" w:rsidRDefault="00BA679E" w:rsidP="008977F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34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8977F8">
        <w:tc>
          <w:tcPr>
            <w:tcW w:w="7508" w:type="dxa"/>
          </w:tcPr>
          <w:p w:rsidR="00BA679E" w:rsidRPr="00BA679E" w:rsidRDefault="00BA679E" w:rsidP="008977F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34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8977F8">
        <w:tc>
          <w:tcPr>
            <w:tcW w:w="7508" w:type="dxa"/>
          </w:tcPr>
          <w:p w:rsidR="00BA679E" w:rsidRPr="00BA679E" w:rsidRDefault="00BA679E" w:rsidP="008977F8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34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vAlign w:val="center"/>
          </w:tcPr>
          <w:p w:rsidR="00BA679E" w:rsidRPr="00BA679E" w:rsidRDefault="00BA679E" w:rsidP="008977F8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Контролер профессионального участника рынка ценных бумаг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6570"/>
      </w:tblGrid>
      <w:tr w:rsidR="00BA679E" w:rsidRPr="00BA679E" w:rsidTr="008E5786">
        <w:tc>
          <w:tcPr>
            <w:tcW w:w="3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bCs/>
                <w:sz w:val="22"/>
                <w:szCs w:val="22"/>
              </w:rPr>
              <w:t>Никитин Андрей Юриевич</w:t>
            </w:r>
          </w:p>
        </w:tc>
      </w:tr>
      <w:tr w:rsidR="00BA679E" w:rsidRPr="00BA679E" w:rsidTr="008E5786">
        <w:tc>
          <w:tcPr>
            <w:tcW w:w="3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1982</w:t>
            </w:r>
          </w:p>
        </w:tc>
      </w:tr>
      <w:tr w:rsidR="00BA679E" w:rsidRPr="00BA679E" w:rsidTr="008E5786">
        <w:tc>
          <w:tcPr>
            <w:tcW w:w="3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Всероссийский заочный финансово - экономический институт</w:t>
            </w:r>
          </w:p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Год </w:t>
            </w:r>
            <w:r w:rsidR="008E5786" w:rsidRPr="00BA679E">
              <w:rPr>
                <w:sz w:val="22"/>
                <w:szCs w:val="22"/>
              </w:rPr>
              <w:t>окончания: 2004</w:t>
            </w:r>
            <w:r w:rsidRPr="00BA679E">
              <w:rPr>
                <w:sz w:val="22"/>
                <w:szCs w:val="22"/>
              </w:rPr>
              <w:t xml:space="preserve"> г.</w:t>
            </w:r>
          </w:p>
          <w:p w:rsidR="00BA679E" w:rsidRPr="00BA679E" w:rsidRDefault="00BA679E" w:rsidP="008E578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lastRenderedPageBreak/>
        <w:t xml:space="preserve">Должности, занимаемые в кредитной организации – эмитенте и других организациях, за последние пять </w:t>
      </w:r>
      <w:r w:rsidR="008E5786" w:rsidRPr="00BA679E">
        <w:rPr>
          <w:sz w:val="22"/>
          <w:szCs w:val="22"/>
        </w:rPr>
        <w:t>лет и</w:t>
      </w:r>
      <w:r w:rsidRPr="00BA679E">
        <w:rPr>
          <w:sz w:val="22"/>
          <w:szCs w:val="22"/>
        </w:rPr>
        <w:t xml:space="preserve"> в настоящее время в хронологическом порядке, в том числе по совместительству:</w:t>
      </w:r>
    </w:p>
    <w:p w:rsidR="008E5786" w:rsidRPr="00BA679E" w:rsidRDefault="008E5786" w:rsidP="00BA679E">
      <w:pPr>
        <w:ind w:firstLine="426"/>
        <w:jc w:val="both"/>
        <w:rPr>
          <w:sz w:val="22"/>
          <w:szCs w:val="22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1984"/>
        <w:gridCol w:w="3515"/>
        <w:gridCol w:w="2297"/>
      </w:tblGrid>
      <w:tr w:rsidR="00BA679E" w:rsidRPr="00BA679E" w:rsidTr="001656DB">
        <w:trPr>
          <w:trHeight w:val="390"/>
        </w:trPr>
        <w:tc>
          <w:tcPr>
            <w:tcW w:w="2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Дата завершения </w:t>
            </w:r>
            <w:r w:rsidR="008E5786" w:rsidRPr="00BA679E">
              <w:rPr>
                <w:sz w:val="22"/>
                <w:szCs w:val="22"/>
              </w:rPr>
              <w:t>работы в</w:t>
            </w:r>
            <w:r w:rsidRPr="00BA679E">
              <w:rPr>
                <w:sz w:val="22"/>
                <w:szCs w:val="22"/>
              </w:rPr>
              <w:t xml:space="preserve"> должности</w:t>
            </w:r>
          </w:p>
        </w:tc>
        <w:tc>
          <w:tcPr>
            <w:tcW w:w="3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3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03.12.2015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3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Контролер профессионального участника рынка ценных бумаг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09.04.2014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02.12.2015</w:t>
            </w:r>
          </w:p>
        </w:tc>
        <w:tc>
          <w:tcPr>
            <w:tcW w:w="3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АО «Коммерческий банк «Русский Славянский банк»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Контролер профессионального участника рынка ценных бумаг</w:t>
            </w:r>
          </w:p>
        </w:tc>
      </w:tr>
      <w:tr w:rsidR="00BA679E" w:rsidRPr="00BA679E" w:rsidTr="001656DB">
        <w:trPr>
          <w:trHeight w:val="300"/>
        </w:trPr>
        <w:tc>
          <w:tcPr>
            <w:tcW w:w="2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20.09.2011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07.04.2014</w:t>
            </w:r>
          </w:p>
        </w:tc>
        <w:tc>
          <w:tcPr>
            <w:tcW w:w="3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Государственный специализированный Российский экспортно- импортный банк (ЗАО РОСЭКСИМБАНК)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9E" w:rsidRPr="00BA679E" w:rsidRDefault="00BA679E" w:rsidP="008E5786">
            <w:pPr>
              <w:ind w:hanging="7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Главный специалист депозитария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  <w:lang w:val="en-US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1511"/>
        <w:gridCol w:w="992"/>
      </w:tblGrid>
      <w:tr w:rsidR="00BA679E" w:rsidRPr="00BA679E" w:rsidTr="00EF1DCD">
        <w:tc>
          <w:tcPr>
            <w:tcW w:w="7278" w:type="dxa"/>
          </w:tcPr>
          <w:p w:rsidR="00BA679E" w:rsidRPr="00BA679E" w:rsidRDefault="00BA679E" w:rsidP="001656DB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Доля </w:t>
            </w:r>
            <w:r w:rsidR="001656DB" w:rsidRPr="00BA679E">
              <w:rPr>
                <w:sz w:val="22"/>
                <w:szCs w:val="22"/>
              </w:rPr>
              <w:t>участия в</w:t>
            </w:r>
            <w:r w:rsidRPr="00BA679E">
              <w:rPr>
                <w:sz w:val="22"/>
                <w:szCs w:val="22"/>
              </w:rPr>
              <w:t xml:space="preserve"> </w:t>
            </w:r>
            <w:r w:rsidR="001656DB" w:rsidRPr="00BA679E">
              <w:rPr>
                <w:sz w:val="22"/>
                <w:szCs w:val="22"/>
              </w:rPr>
              <w:t>уставном капитале кредитной</w:t>
            </w:r>
            <w:r w:rsidRPr="00BA679E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1511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F1DCD">
        <w:tc>
          <w:tcPr>
            <w:tcW w:w="7278" w:type="dxa"/>
          </w:tcPr>
          <w:p w:rsidR="00BA679E" w:rsidRPr="00BA679E" w:rsidRDefault="00BA679E" w:rsidP="001656DB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511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F1DCD">
        <w:tc>
          <w:tcPr>
            <w:tcW w:w="7278" w:type="dxa"/>
          </w:tcPr>
          <w:p w:rsidR="00BA679E" w:rsidRPr="00BA679E" w:rsidRDefault="00BA679E" w:rsidP="001656DB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511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EF1DCD">
        <w:tc>
          <w:tcPr>
            <w:tcW w:w="7278" w:type="dxa"/>
          </w:tcPr>
          <w:p w:rsidR="00BA679E" w:rsidRPr="00BA679E" w:rsidRDefault="00BA679E" w:rsidP="001656DB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511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F1DCD">
        <w:tc>
          <w:tcPr>
            <w:tcW w:w="7278" w:type="dxa"/>
          </w:tcPr>
          <w:p w:rsidR="00BA679E" w:rsidRPr="00BA679E" w:rsidRDefault="00BA679E" w:rsidP="001656DB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511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EF1DCD">
        <w:tc>
          <w:tcPr>
            <w:tcW w:w="7278" w:type="dxa"/>
          </w:tcPr>
          <w:p w:rsidR="00BA679E" w:rsidRPr="00BA679E" w:rsidRDefault="00BA679E" w:rsidP="001656DB">
            <w:pPr>
              <w:ind w:firstLine="29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511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BA679E" w:rsidRPr="00BA679E" w:rsidRDefault="00BA679E" w:rsidP="001656DB">
            <w:pPr>
              <w:ind w:hanging="15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b/>
          <w:i/>
          <w:sz w:val="22"/>
          <w:szCs w:val="22"/>
        </w:rPr>
        <w:t>Служба внутреннего аудита: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6570"/>
      </w:tblGrid>
      <w:tr w:rsidR="00BA679E" w:rsidRPr="00BA679E" w:rsidTr="003D31AF">
        <w:tc>
          <w:tcPr>
            <w:tcW w:w="3211" w:type="dxa"/>
          </w:tcPr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570" w:type="dxa"/>
          </w:tcPr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bCs/>
                <w:sz w:val="22"/>
                <w:szCs w:val="22"/>
              </w:rPr>
              <w:t>Чугунова Наталья Сергеевна</w:t>
            </w:r>
          </w:p>
        </w:tc>
      </w:tr>
      <w:tr w:rsidR="00BA679E" w:rsidRPr="00BA679E" w:rsidTr="003D31AF">
        <w:tc>
          <w:tcPr>
            <w:tcW w:w="3211" w:type="dxa"/>
          </w:tcPr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570" w:type="dxa"/>
          </w:tcPr>
          <w:p w:rsidR="00BA679E" w:rsidRPr="00BA679E" w:rsidRDefault="00BA679E" w:rsidP="003D31AF">
            <w:pPr>
              <w:jc w:val="both"/>
              <w:rPr>
                <w:sz w:val="22"/>
                <w:szCs w:val="22"/>
                <w:lang w:val="en-US"/>
              </w:rPr>
            </w:pPr>
            <w:r w:rsidRPr="00BA679E">
              <w:rPr>
                <w:sz w:val="22"/>
                <w:szCs w:val="22"/>
              </w:rPr>
              <w:t>198</w:t>
            </w:r>
            <w:r w:rsidRPr="00BA679E">
              <w:rPr>
                <w:sz w:val="22"/>
                <w:szCs w:val="22"/>
                <w:lang w:val="en-US"/>
              </w:rPr>
              <w:t>2</w:t>
            </w:r>
          </w:p>
        </w:tc>
      </w:tr>
      <w:tr w:rsidR="00BA679E" w:rsidRPr="00BA679E" w:rsidTr="003D31AF">
        <w:tc>
          <w:tcPr>
            <w:tcW w:w="3211" w:type="dxa"/>
          </w:tcPr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570" w:type="dxa"/>
          </w:tcPr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lastRenderedPageBreak/>
              <w:t xml:space="preserve">Московский институт международных экономических отношений 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Год </w:t>
            </w:r>
            <w:r w:rsidR="003D31AF" w:rsidRPr="00BA679E">
              <w:rPr>
                <w:sz w:val="22"/>
                <w:szCs w:val="22"/>
              </w:rPr>
              <w:t>окончания: 2010</w:t>
            </w:r>
            <w:r w:rsidRPr="00BA679E">
              <w:rPr>
                <w:sz w:val="22"/>
                <w:szCs w:val="22"/>
              </w:rPr>
              <w:t xml:space="preserve"> г.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Юрист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Московский институт мировой экономики международных отношений 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Год </w:t>
            </w:r>
            <w:r w:rsidR="003D31AF" w:rsidRPr="00BA679E">
              <w:rPr>
                <w:sz w:val="22"/>
                <w:szCs w:val="22"/>
              </w:rPr>
              <w:t>окончания: 2012</w:t>
            </w:r>
            <w:r w:rsidRPr="00BA679E">
              <w:rPr>
                <w:sz w:val="22"/>
                <w:szCs w:val="22"/>
              </w:rPr>
              <w:t xml:space="preserve"> г.</w:t>
            </w:r>
          </w:p>
          <w:p w:rsidR="00BA679E" w:rsidRPr="00BA679E" w:rsidRDefault="00BA679E" w:rsidP="003D31AF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Экономист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Должности, занимаемые в кредитной организации – эмитенте и других организациях, за последние пять </w:t>
      </w:r>
      <w:r w:rsidR="003D31AF" w:rsidRPr="00BA679E">
        <w:rPr>
          <w:sz w:val="22"/>
          <w:szCs w:val="22"/>
        </w:rPr>
        <w:t>лет и</w:t>
      </w:r>
      <w:r w:rsidRPr="00BA679E">
        <w:rPr>
          <w:sz w:val="22"/>
          <w:szCs w:val="22"/>
        </w:rPr>
        <w:t xml:space="preserve"> в настоящее время в хронологическом порядке, в том числе по совместительству: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9668" w:type="dxa"/>
        <w:tblInd w:w="250" w:type="dxa"/>
        <w:tblLook w:val="0000" w:firstRow="0" w:lastRow="0" w:firstColumn="0" w:lastColumn="0" w:noHBand="0" w:noVBand="0"/>
      </w:tblPr>
      <w:tblGrid>
        <w:gridCol w:w="2268"/>
        <w:gridCol w:w="2268"/>
        <w:gridCol w:w="2835"/>
        <w:gridCol w:w="2297"/>
      </w:tblGrid>
      <w:tr w:rsidR="00BA679E" w:rsidRPr="00BA679E" w:rsidTr="003D31AF">
        <w:trPr>
          <w:trHeight w:val="39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Дата завершения </w:t>
            </w:r>
            <w:r w:rsidR="003D31AF" w:rsidRPr="00BA679E">
              <w:rPr>
                <w:sz w:val="22"/>
                <w:szCs w:val="22"/>
              </w:rPr>
              <w:t>работы в</w:t>
            </w:r>
            <w:r w:rsidRPr="00BA679E">
              <w:rPr>
                <w:sz w:val="22"/>
                <w:szCs w:val="22"/>
              </w:rPr>
              <w:t xml:space="preserve">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</w:tr>
      <w:tr w:rsidR="00BA679E" w:rsidRPr="00BA679E" w:rsidTr="003D31AF">
        <w:trPr>
          <w:trHeight w:val="300"/>
          <w:tblHeader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3D31AF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16.04.2014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Руководитель Службы внутреннего аудита</w:t>
            </w:r>
          </w:p>
        </w:tc>
      </w:tr>
      <w:tr w:rsidR="00BA679E" w:rsidRPr="00BA679E" w:rsidTr="003D31AF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25.09.2012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15.04.2014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Главный специалист Службы внутреннего контроля</w:t>
            </w:r>
          </w:p>
        </w:tc>
      </w:tr>
      <w:tr w:rsidR="00BA679E" w:rsidRPr="00BA679E" w:rsidTr="003D31AF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16.12.2011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24.09.2012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Коммерческий Банк «БФГ-Кредит» (общество с ограниченной ответственностью)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3D31AF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Главный специалист Службы внутреннего контроля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1415"/>
        <w:gridCol w:w="1412"/>
      </w:tblGrid>
      <w:tr w:rsidR="00BA679E" w:rsidRPr="00BA679E" w:rsidTr="009410B0">
        <w:tc>
          <w:tcPr>
            <w:tcW w:w="6835" w:type="dxa"/>
          </w:tcPr>
          <w:p w:rsidR="00BA679E" w:rsidRPr="00BA679E" w:rsidRDefault="00BA679E" w:rsidP="009410B0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415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412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9410B0">
        <w:tc>
          <w:tcPr>
            <w:tcW w:w="6835" w:type="dxa"/>
          </w:tcPr>
          <w:p w:rsidR="00BA679E" w:rsidRPr="00BA679E" w:rsidRDefault="00BA679E" w:rsidP="009410B0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415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412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9410B0">
        <w:tc>
          <w:tcPr>
            <w:tcW w:w="6835" w:type="dxa"/>
          </w:tcPr>
          <w:p w:rsidR="00BA679E" w:rsidRPr="00BA679E" w:rsidRDefault="00BA679E" w:rsidP="009410B0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415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12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9410B0">
        <w:tc>
          <w:tcPr>
            <w:tcW w:w="6835" w:type="dxa"/>
          </w:tcPr>
          <w:p w:rsidR="00BA679E" w:rsidRPr="00BA679E" w:rsidRDefault="00BA679E" w:rsidP="009410B0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415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412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9410B0">
        <w:tc>
          <w:tcPr>
            <w:tcW w:w="6835" w:type="dxa"/>
          </w:tcPr>
          <w:p w:rsidR="00BA679E" w:rsidRPr="00BA679E" w:rsidRDefault="00BA679E" w:rsidP="009410B0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415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1412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9410B0">
        <w:tc>
          <w:tcPr>
            <w:tcW w:w="6835" w:type="dxa"/>
          </w:tcPr>
          <w:p w:rsidR="00BA679E" w:rsidRPr="00BA679E" w:rsidRDefault="00BA679E" w:rsidP="009410B0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415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412" w:type="dxa"/>
            <w:vAlign w:val="center"/>
          </w:tcPr>
          <w:p w:rsidR="00BA679E" w:rsidRPr="00BA679E" w:rsidRDefault="00BA679E" w:rsidP="009410B0">
            <w:pPr>
              <w:ind w:firstLine="109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lastRenderedPageBreak/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Default="00CE2174" w:rsidP="00BA679E">
      <w:pPr>
        <w:ind w:firstLine="42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Департамент рисков:</w:t>
      </w:r>
    </w:p>
    <w:p w:rsidR="00CE2174" w:rsidRPr="00BA679E" w:rsidRDefault="00CE2174" w:rsidP="00BA679E">
      <w:pPr>
        <w:ind w:firstLine="426"/>
        <w:jc w:val="both"/>
        <w:rPr>
          <w:sz w:val="22"/>
          <w:szCs w:val="22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750"/>
      </w:tblGrid>
      <w:tr w:rsidR="00BA679E" w:rsidRPr="00BA679E" w:rsidTr="004934F4">
        <w:tc>
          <w:tcPr>
            <w:tcW w:w="3060" w:type="dxa"/>
          </w:tcPr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Фамилия, имя, отчество:</w:t>
            </w:r>
          </w:p>
        </w:tc>
        <w:tc>
          <w:tcPr>
            <w:tcW w:w="6750" w:type="dxa"/>
          </w:tcPr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Ивашкевич Евгений Васильевич</w:t>
            </w:r>
          </w:p>
        </w:tc>
      </w:tr>
      <w:tr w:rsidR="00BA679E" w:rsidRPr="00BA679E" w:rsidTr="004934F4">
        <w:tc>
          <w:tcPr>
            <w:tcW w:w="3060" w:type="dxa"/>
          </w:tcPr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750" w:type="dxa"/>
          </w:tcPr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1970</w:t>
            </w:r>
          </w:p>
        </w:tc>
      </w:tr>
      <w:tr w:rsidR="00BA679E" w:rsidRPr="00BA679E" w:rsidTr="004934F4">
        <w:tc>
          <w:tcPr>
            <w:tcW w:w="3060" w:type="dxa"/>
          </w:tcPr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750" w:type="dxa"/>
          </w:tcPr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Московский физико-технический институт (государственный университет)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1993 г.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Специальность: Прикладная математика и физика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Инженер-физик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Сведения об ученой степени: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учебного заведения: Объединенный институт ядерных исследований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1995 г.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Квалификация: Кандидат физико-математических наук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Дополнительное образование: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 xml:space="preserve">Наименование учебного </w:t>
            </w:r>
            <w:r w:rsidR="00965296" w:rsidRPr="00BA679E">
              <w:rPr>
                <w:sz w:val="22"/>
                <w:szCs w:val="22"/>
              </w:rPr>
              <w:t>заведения: Американский</w:t>
            </w:r>
            <w:r w:rsidRPr="00BA679E">
              <w:rPr>
                <w:sz w:val="22"/>
                <w:szCs w:val="22"/>
              </w:rPr>
              <w:t xml:space="preserve"> Университет Бизнес Администрирования (AUBA)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Год окончания: 2006 г.</w:t>
            </w:r>
          </w:p>
          <w:p w:rsidR="00BA679E" w:rsidRPr="00BA679E" w:rsidRDefault="00BA679E" w:rsidP="00965296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Степень: магистр бизнес администрирования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4931" w:type="pct"/>
        <w:tblInd w:w="137" w:type="dxa"/>
        <w:tblLook w:val="0000" w:firstRow="0" w:lastRow="0" w:firstColumn="0" w:lastColumn="0" w:noHBand="0" w:noVBand="0"/>
      </w:tblPr>
      <w:tblGrid>
        <w:gridCol w:w="1616"/>
        <w:gridCol w:w="1820"/>
        <w:gridCol w:w="3251"/>
        <w:gridCol w:w="3311"/>
      </w:tblGrid>
      <w:tr w:rsidR="00BA679E" w:rsidRPr="00BA679E" w:rsidTr="004934F4">
        <w:trPr>
          <w:trHeight w:val="390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BA679E" w:rsidRPr="00BA679E" w:rsidTr="004934F4">
        <w:trPr>
          <w:trHeight w:val="3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2</w:t>
            </w:r>
          </w:p>
        </w:tc>
        <w:tc>
          <w:tcPr>
            <w:tcW w:w="1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3</w:t>
            </w:r>
          </w:p>
        </w:tc>
        <w:tc>
          <w:tcPr>
            <w:tcW w:w="1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4</w:t>
            </w:r>
          </w:p>
        </w:tc>
      </w:tr>
      <w:tr w:rsidR="00BA679E" w:rsidRPr="00BA679E" w:rsidTr="004934F4">
        <w:trPr>
          <w:trHeight w:val="300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14.02.2012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1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b/>
                <w:i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по рискам – Заместитель Председателя Правления, Член Правления</w:t>
            </w:r>
          </w:p>
        </w:tc>
        <w:tc>
          <w:tcPr>
            <w:tcW w:w="1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A679E" w:rsidRPr="00BA679E" w:rsidTr="004934F4">
        <w:trPr>
          <w:trHeight w:val="300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11.01.2010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14.02.2012</w:t>
            </w:r>
          </w:p>
        </w:tc>
        <w:tc>
          <w:tcPr>
            <w:tcW w:w="1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79E" w:rsidRPr="00BA679E" w:rsidRDefault="00BA679E" w:rsidP="004934F4">
            <w:pPr>
              <w:jc w:val="center"/>
              <w:rPr>
                <w:b/>
                <w:i/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Директор по рискам, Вице-Президент</w:t>
            </w:r>
          </w:p>
        </w:tc>
        <w:tc>
          <w:tcPr>
            <w:tcW w:w="1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679E" w:rsidRPr="00BA679E" w:rsidRDefault="00BA679E" w:rsidP="004934F4">
            <w:pPr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493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0"/>
        <w:gridCol w:w="2030"/>
        <w:gridCol w:w="1298"/>
      </w:tblGrid>
      <w:tr w:rsidR="00BA679E" w:rsidRPr="00BA679E" w:rsidTr="00784E78">
        <w:tc>
          <w:tcPr>
            <w:tcW w:w="3336" w:type="pct"/>
          </w:tcPr>
          <w:p w:rsidR="00BA679E" w:rsidRPr="00BA679E" w:rsidRDefault="00BA679E" w:rsidP="00784E78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015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49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784E78">
        <w:tc>
          <w:tcPr>
            <w:tcW w:w="3336" w:type="pct"/>
          </w:tcPr>
          <w:p w:rsidR="00BA679E" w:rsidRPr="00BA679E" w:rsidRDefault="00BA679E" w:rsidP="00784E78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15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49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784E78">
        <w:tc>
          <w:tcPr>
            <w:tcW w:w="3336" w:type="pct"/>
          </w:tcPr>
          <w:p w:rsidR="00BA679E" w:rsidRPr="00BA679E" w:rsidRDefault="00BA679E" w:rsidP="00784E78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15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  <w:tr w:rsidR="00BA679E" w:rsidRPr="00BA679E" w:rsidTr="00784E78">
        <w:tc>
          <w:tcPr>
            <w:tcW w:w="3336" w:type="pct"/>
          </w:tcPr>
          <w:p w:rsidR="00BA679E" w:rsidRPr="00BA679E" w:rsidRDefault="00BA679E" w:rsidP="00784E78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15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49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784E78">
        <w:tc>
          <w:tcPr>
            <w:tcW w:w="3336" w:type="pct"/>
          </w:tcPr>
          <w:p w:rsidR="00BA679E" w:rsidRPr="00BA679E" w:rsidRDefault="00BA679E" w:rsidP="00784E78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15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49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%</w:t>
            </w:r>
          </w:p>
        </w:tc>
      </w:tr>
      <w:tr w:rsidR="00BA679E" w:rsidRPr="00BA679E" w:rsidTr="00784E78">
        <w:tc>
          <w:tcPr>
            <w:tcW w:w="3336" w:type="pct"/>
          </w:tcPr>
          <w:p w:rsidR="00BA679E" w:rsidRPr="00BA679E" w:rsidRDefault="00BA679E" w:rsidP="00784E78">
            <w:pPr>
              <w:ind w:firstLine="34"/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15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Не имеет</w:t>
            </w:r>
          </w:p>
        </w:tc>
        <w:tc>
          <w:tcPr>
            <w:tcW w:w="649" w:type="pct"/>
            <w:vAlign w:val="center"/>
          </w:tcPr>
          <w:p w:rsidR="00BA679E" w:rsidRPr="00BA679E" w:rsidRDefault="00BA679E" w:rsidP="00784E78">
            <w:pPr>
              <w:ind w:firstLine="426"/>
              <w:jc w:val="center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шт.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lastRenderedPageBreak/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Не имеет.</w:t>
      </w: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84" w:name="_Toc395524380"/>
      <w:bookmarkStart w:id="85" w:name="_Toc442692054"/>
      <w:r w:rsidRPr="00BA679E">
        <w:rPr>
          <w:b/>
          <w:sz w:val="22"/>
          <w:szCs w:val="22"/>
        </w:rPr>
        <w:t>5.6. Сведения о размере вознаграждения, и (или) компенсации расходов по органу контроля за финансово-хозяйственной деятельностью кредитной организации – эмитента</w:t>
      </w:r>
      <w:bookmarkEnd w:id="84"/>
      <w:bookmarkEnd w:id="85"/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0E0869" w:rsidRPr="00145E5E" w:rsidRDefault="000E0869" w:rsidP="000E086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45E5E">
        <w:rPr>
          <w:sz w:val="22"/>
          <w:szCs w:val="22"/>
        </w:rPr>
        <w:t>Информация о размере и видах вознаграждения, которые были выплачены кредитной организацией – эмитентом за последний завершенный отчетный год</w:t>
      </w:r>
      <w:r w:rsidRPr="0065483C">
        <w:rPr>
          <w:i/>
          <w:sz w:val="22"/>
          <w:szCs w:val="22"/>
        </w:rPr>
        <w:t>:</w:t>
      </w:r>
    </w:p>
    <w:p w:rsidR="000E0869" w:rsidRPr="0065483C" w:rsidRDefault="000E0869" w:rsidP="000E0869">
      <w:pPr>
        <w:ind w:firstLine="426"/>
        <w:jc w:val="both"/>
        <w:rPr>
          <w:b/>
          <w:i/>
          <w:sz w:val="22"/>
          <w:szCs w:val="22"/>
        </w:rPr>
      </w:pPr>
    </w:p>
    <w:p w:rsidR="000E0869" w:rsidRPr="00932B90" w:rsidRDefault="000E0869" w:rsidP="000E0869">
      <w:pPr>
        <w:ind w:firstLine="426"/>
        <w:jc w:val="both"/>
        <w:rPr>
          <w:sz w:val="22"/>
          <w:szCs w:val="22"/>
        </w:rPr>
      </w:pPr>
      <w:r w:rsidRPr="00932B90">
        <w:rPr>
          <w:sz w:val="22"/>
          <w:szCs w:val="22"/>
        </w:rPr>
        <w:t xml:space="preserve">Члены Ревизионной комиссии за участие в составе Ревизионной комиссии дополнительных вознаграждений не получают. </w:t>
      </w:r>
    </w:p>
    <w:p w:rsidR="000E0869" w:rsidRPr="00932B90" w:rsidRDefault="000E0869" w:rsidP="000E0869">
      <w:pPr>
        <w:ind w:firstLine="426"/>
        <w:jc w:val="both"/>
        <w:rPr>
          <w:sz w:val="22"/>
          <w:szCs w:val="22"/>
        </w:rPr>
      </w:pPr>
    </w:p>
    <w:p w:rsidR="00341C71" w:rsidRPr="00341C71" w:rsidRDefault="00341C71" w:rsidP="00341C71">
      <w:pPr>
        <w:ind w:firstLine="426"/>
        <w:jc w:val="both"/>
        <w:rPr>
          <w:sz w:val="22"/>
          <w:szCs w:val="22"/>
        </w:rPr>
      </w:pPr>
      <w:r w:rsidRPr="00341C71">
        <w:rPr>
          <w:sz w:val="22"/>
          <w:szCs w:val="22"/>
        </w:rPr>
        <w:t>Размер вознаграждения сотрудникам Ревизионной комиссии, Службы внутреннего контроля (включая Контролера профессионального участника), Службы внутреннего аудита и Департамента рисков.</w:t>
      </w:r>
    </w:p>
    <w:p w:rsidR="00341C71" w:rsidRPr="00341C71" w:rsidRDefault="00341C71" w:rsidP="00341C71">
      <w:pPr>
        <w:ind w:firstLine="426"/>
        <w:jc w:val="both"/>
        <w:rPr>
          <w:sz w:val="22"/>
          <w:szCs w:val="22"/>
        </w:rPr>
      </w:pPr>
      <w:r w:rsidRPr="00341C71">
        <w:rPr>
          <w:sz w:val="22"/>
          <w:szCs w:val="22"/>
        </w:rPr>
        <w:t>В соответствии с Уставом Банка подразделением, осуществляющим управление рисками, является Департамент рисков (за исключением сотрудников Управления верификации и предупреждения задолженности, Управления стратегии взыскания и Управления проблемных активов), на который возложены функции Службы управления рисками.</w:t>
      </w:r>
    </w:p>
    <w:p w:rsidR="000E0869" w:rsidRPr="0065483C" w:rsidRDefault="000E0869" w:rsidP="000E0869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536"/>
        <w:gridCol w:w="2375"/>
      </w:tblGrid>
      <w:tr w:rsidR="000E0869" w:rsidRPr="0065483C" w:rsidTr="003664D3">
        <w:tc>
          <w:tcPr>
            <w:tcW w:w="3119" w:type="dxa"/>
            <w:vAlign w:val="center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 контроля</w:t>
            </w:r>
          </w:p>
        </w:tc>
        <w:tc>
          <w:tcPr>
            <w:tcW w:w="4536" w:type="dxa"/>
            <w:vAlign w:val="center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Вид вознаграждения (заработная плата, премии, комиссионные, льготы и (или) компенсации расходов, иное)</w:t>
            </w:r>
            <w:r>
              <w:rPr>
                <w:sz w:val="22"/>
                <w:szCs w:val="22"/>
              </w:rPr>
              <w:t xml:space="preserve"> на 01.01.2017 года (за 12 месяцев)</w:t>
            </w:r>
          </w:p>
        </w:tc>
        <w:tc>
          <w:tcPr>
            <w:tcW w:w="2375" w:type="dxa"/>
            <w:vAlign w:val="center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0E0869" w:rsidRPr="0065483C" w:rsidTr="003664D3">
        <w:tc>
          <w:tcPr>
            <w:tcW w:w="3119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2</w:t>
            </w:r>
          </w:p>
        </w:tc>
        <w:tc>
          <w:tcPr>
            <w:tcW w:w="2375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3</w:t>
            </w:r>
          </w:p>
        </w:tc>
      </w:tr>
      <w:tr w:rsidR="000E0869" w:rsidRPr="0065483C" w:rsidTr="003664D3">
        <w:tc>
          <w:tcPr>
            <w:tcW w:w="3119" w:type="dxa"/>
            <w:vMerge w:val="restart"/>
            <w:vAlign w:val="center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Ревизионная комиссия</w:t>
            </w: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12 890 158,00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17 752 008,00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30 642 166,00</w:t>
            </w:r>
          </w:p>
        </w:tc>
      </w:tr>
      <w:tr w:rsidR="000E0869" w:rsidRPr="0065483C" w:rsidTr="003664D3">
        <w:tc>
          <w:tcPr>
            <w:tcW w:w="3119" w:type="dxa"/>
            <w:vMerge w:val="restart"/>
          </w:tcPr>
          <w:p w:rsidR="000E0869" w:rsidRPr="0065483C" w:rsidRDefault="001F2729" w:rsidP="00366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внутреннего контроля (включая Контролера</w:t>
            </w:r>
            <w:r w:rsidR="000E0869">
              <w:rPr>
                <w:sz w:val="22"/>
                <w:szCs w:val="22"/>
              </w:rPr>
              <w:t xml:space="preserve"> ПУ)</w:t>
            </w: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5 478 276,99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731 050,00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6 209 326,99</w:t>
            </w:r>
          </w:p>
        </w:tc>
      </w:tr>
      <w:tr w:rsidR="000E0869" w:rsidRPr="0065483C" w:rsidTr="003664D3">
        <w:tc>
          <w:tcPr>
            <w:tcW w:w="3119" w:type="dxa"/>
            <w:vMerge w:val="restart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внутреннего аудита</w:t>
            </w: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3 020 766,64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483 760,00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3 504 526,64</w:t>
            </w:r>
          </w:p>
        </w:tc>
      </w:tr>
      <w:tr w:rsidR="000E0869" w:rsidRPr="0065483C" w:rsidTr="003664D3">
        <w:tc>
          <w:tcPr>
            <w:tcW w:w="3119" w:type="dxa"/>
            <w:vMerge w:val="restart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рисков</w:t>
            </w: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44 308 789,60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46 159 050,00</w:t>
            </w:r>
          </w:p>
        </w:tc>
      </w:tr>
      <w:tr w:rsidR="000E0869" w:rsidRPr="0065483C" w:rsidTr="003664D3">
        <w:tc>
          <w:tcPr>
            <w:tcW w:w="3119" w:type="dxa"/>
            <w:vMerge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E0869" w:rsidRPr="0065483C" w:rsidRDefault="000E0869" w:rsidP="003664D3">
            <w:pPr>
              <w:jc w:val="center"/>
              <w:rPr>
                <w:sz w:val="22"/>
                <w:szCs w:val="22"/>
              </w:rPr>
            </w:pPr>
            <w:r w:rsidRPr="0065483C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E0869" w:rsidRPr="00ED7A5E" w:rsidRDefault="000E0869" w:rsidP="003664D3">
            <w:pPr>
              <w:jc w:val="right"/>
              <w:rPr>
                <w:sz w:val="22"/>
                <w:szCs w:val="22"/>
              </w:rPr>
            </w:pPr>
            <w:r w:rsidRPr="00ED7A5E">
              <w:rPr>
                <w:sz w:val="22"/>
                <w:szCs w:val="22"/>
              </w:rPr>
              <w:t>90 467 839,60</w:t>
            </w:r>
          </w:p>
        </w:tc>
      </w:tr>
    </w:tbl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Сведения о существующих соглашениях относительно таких выплат в текущем финансовом году: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Существенные соглашения относительно выплат в 2016 году вознаграждений, органам управления кредитной организации – эмитента, не заключались.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86" w:name="_Toc395524381"/>
      <w:bookmarkStart w:id="87" w:name="_Toc442692055"/>
      <w:r w:rsidRPr="00BA679E">
        <w:rPr>
          <w:b/>
          <w:sz w:val="22"/>
          <w:szCs w:val="22"/>
        </w:rPr>
        <w:t>5.7. Данные о численности и обобщенные данные о составе сотрудников (работников) кредитной организации - эмитента, а также об изменении численности сотрудников (работников) кредитной организации - эмитента</w:t>
      </w:r>
      <w:bookmarkEnd w:id="86"/>
      <w:bookmarkEnd w:id="87"/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Средняя численность работников (сотрудников) кредитной организации - эмитента, включая работников (сотрудников), работающих в ее филиалах и представительствах, а также размер отчислений на заработную плату и социальное обеспечение: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0"/>
        <w:gridCol w:w="4823"/>
      </w:tblGrid>
      <w:tr w:rsidR="00BA679E" w:rsidRPr="00BA679E" w:rsidTr="00BA679E">
        <w:trPr>
          <w:trHeight w:val="240"/>
          <w:jc w:val="center"/>
        </w:trPr>
        <w:tc>
          <w:tcPr>
            <w:tcW w:w="2589" w:type="pct"/>
          </w:tcPr>
          <w:p w:rsidR="00BA679E" w:rsidRPr="00BA679E" w:rsidRDefault="00BA679E" w:rsidP="00D2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A679E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1" w:type="pct"/>
          </w:tcPr>
          <w:p w:rsidR="00BA679E" w:rsidRPr="00BA679E" w:rsidRDefault="00BA679E" w:rsidP="00D23A4C">
            <w:pPr>
              <w:jc w:val="center"/>
              <w:rPr>
                <w:b/>
                <w:bCs/>
                <w:sz w:val="22"/>
                <w:szCs w:val="22"/>
              </w:rPr>
            </w:pPr>
            <w:r w:rsidRPr="00BA679E">
              <w:rPr>
                <w:b/>
                <w:bCs/>
                <w:sz w:val="22"/>
                <w:szCs w:val="22"/>
              </w:rPr>
              <w:t>Отчетный период</w:t>
            </w:r>
          </w:p>
        </w:tc>
      </w:tr>
      <w:tr w:rsidR="00BA679E" w:rsidRPr="00BA679E" w:rsidDel="00481BD7" w:rsidTr="00BA679E">
        <w:trPr>
          <w:trHeight w:val="360"/>
          <w:jc w:val="center"/>
        </w:trPr>
        <w:tc>
          <w:tcPr>
            <w:tcW w:w="2589" w:type="pct"/>
          </w:tcPr>
          <w:p w:rsidR="00BA679E" w:rsidRPr="00BA679E" w:rsidRDefault="00BA679E" w:rsidP="00D23A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1" w:type="pct"/>
          </w:tcPr>
          <w:p w:rsidR="00BA679E" w:rsidRPr="00BA679E" w:rsidRDefault="00BA679E" w:rsidP="00D23A4C">
            <w:pPr>
              <w:jc w:val="center"/>
              <w:rPr>
                <w:b/>
                <w:sz w:val="22"/>
                <w:szCs w:val="22"/>
              </w:rPr>
            </w:pPr>
            <w:r w:rsidRPr="00BA679E">
              <w:rPr>
                <w:b/>
                <w:sz w:val="22"/>
                <w:szCs w:val="22"/>
              </w:rPr>
              <w:t>на 01.</w:t>
            </w:r>
            <w:r w:rsidR="00D23A4C">
              <w:rPr>
                <w:b/>
                <w:sz w:val="22"/>
                <w:szCs w:val="22"/>
              </w:rPr>
              <w:t>01.2017 г. (за 12</w:t>
            </w:r>
            <w:r w:rsidRPr="00BA679E">
              <w:rPr>
                <w:b/>
                <w:sz w:val="22"/>
                <w:szCs w:val="22"/>
              </w:rPr>
              <w:t xml:space="preserve"> мес.)</w:t>
            </w:r>
          </w:p>
        </w:tc>
      </w:tr>
      <w:tr w:rsidR="00BA679E" w:rsidRPr="00BA679E" w:rsidDel="00481BD7" w:rsidTr="00BA679E">
        <w:trPr>
          <w:trHeight w:val="360"/>
          <w:jc w:val="center"/>
        </w:trPr>
        <w:tc>
          <w:tcPr>
            <w:tcW w:w="2589" w:type="pct"/>
          </w:tcPr>
          <w:p w:rsidR="00BA679E" w:rsidRPr="00BA679E" w:rsidRDefault="00BA679E" w:rsidP="00D23A4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Средняя численность работников, чел.</w:t>
            </w:r>
          </w:p>
        </w:tc>
        <w:tc>
          <w:tcPr>
            <w:tcW w:w="2411" w:type="pct"/>
          </w:tcPr>
          <w:p w:rsidR="00BA679E" w:rsidRPr="00D23A4C" w:rsidRDefault="001B6DEC" w:rsidP="00D23A4C">
            <w:pPr>
              <w:jc w:val="center"/>
              <w:rPr>
                <w:color w:val="FF0000"/>
                <w:sz w:val="22"/>
                <w:szCs w:val="22"/>
              </w:rPr>
            </w:pPr>
            <w:r w:rsidRPr="001B6DEC">
              <w:rPr>
                <w:sz w:val="22"/>
                <w:szCs w:val="22"/>
              </w:rPr>
              <w:t>5 530</w:t>
            </w:r>
          </w:p>
        </w:tc>
      </w:tr>
      <w:tr w:rsidR="00BA679E" w:rsidRPr="00BA679E" w:rsidDel="00481BD7" w:rsidTr="00BA679E">
        <w:trPr>
          <w:trHeight w:val="360"/>
          <w:jc w:val="center"/>
        </w:trPr>
        <w:tc>
          <w:tcPr>
            <w:tcW w:w="2589" w:type="pct"/>
          </w:tcPr>
          <w:p w:rsidR="00BA679E" w:rsidRPr="00BA679E" w:rsidRDefault="00BA679E" w:rsidP="00D23A4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Фонд начисленной заработной платы работников за отчетный период, тыс.</w:t>
            </w:r>
            <w:r w:rsidR="00D23A4C">
              <w:rPr>
                <w:sz w:val="22"/>
                <w:szCs w:val="22"/>
              </w:rPr>
              <w:t xml:space="preserve"> </w:t>
            </w:r>
            <w:r w:rsidRPr="00BA679E">
              <w:rPr>
                <w:sz w:val="22"/>
                <w:szCs w:val="22"/>
              </w:rPr>
              <w:t>руб.</w:t>
            </w:r>
          </w:p>
        </w:tc>
        <w:tc>
          <w:tcPr>
            <w:tcW w:w="2411" w:type="pct"/>
          </w:tcPr>
          <w:p w:rsidR="00BA679E" w:rsidRPr="00D23A4C" w:rsidRDefault="00A81702" w:rsidP="00D23A4C">
            <w:pPr>
              <w:jc w:val="center"/>
              <w:rPr>
                <w:color w:val="FF0000"/>
                <w:sz w:val="22"/>
                <w:szCs w:val="22"/>
              </w:rPr>
            </w:pPr>
            <w:r w:rsidRPr="00A81702">
              <w:rPr>
                <w:sz w:val="22"/>
                <w:szCs w:val="22"/>
              </w:rPr>
              <w:t>6 873 358</w:t>
            </w:r>
          </w:p>
        </w:tc>
      </w:tr>
      <w:tr w:rsidR="00BA679E" w:rsidRPr="00BA679E" w:rsidDel="00481BD7" w:rsidTr="00BA679E">
        <w:trPr>
          <w:trHeight w:val="360"/>
          <w:jc w:val="center"/>
        </w:trPr>
        <w:tc>
          <w:tcPr>
            <w:tcW w:w="2589" w:type="pct"/>
          </w:tcPr>
          <w:p w:rsidR="00BA679E" w:rsidRPr="00BA679E" w:rsidRDefault="00BA679E" w:rsidP="00D23A4C">
            <w:pPr>
              <w:jc w:val="both"/>
              <w:rPr>
                <w:sz w:val="22"/>
                <w:szCs w:val="22"/>
              </w:rPr>
            </w:pPr>
            <w:r w:rsidRPr="00BA679E">
              <w:rPr>
                <w:sz w:val="22"/>
                <w:szCs w:val="22"/>
              </w:rPr>
              <w:t>Выплаты социального характера работников за отчетный период, тыс. руб.</w:t>
            </w:r>
          </w:p>
        </w:tc>
        <w:tc>
          <w:tcPr>
            <w:tcW w:w="2411" w:type="pct"/>
          </w:tcPr>
          <w:p w:rsidR="00BA679E" w:rsidRPr="00006720" w:rsidRDefault="00006720" w:rsidP="00D23A4C">
            <w:pPr>
              <w:jc w:val="center"/>
              <w:rPr>
                <w:bCs/>
                <w:sz w:val="22"/>
                <w:szCs w:val="22"/>
              </w:rPr>
            </w:pPr>
            <w:r w:rsidRPr="00006720">
              <w:rPr>
                <w:bCs/>
                <w:sz w:val="22"/>
                <w:szCs w:val="22"/>
              </w:rPr>
              <w:t>107 850</w:t>
            </w:r>
          </w:p>
          <w:p w:rsidR="00BA679E" w:rsidRPr="00D23A4C" w:rsidRDefault="00BA679E" w:rsidP="00D23A4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i/>
          <w:sz w:val="22"/>
          <w:szCs w:val="22"/>
        </w:rPr>
      </w:pPr>
      <w:r w:rsidRPr="00BA679E">
        <w:rPr>
          <w:i/>
          <w:sz w:val="22"/>
          <w:szCs w:val="22"/>
        </w:rPr>
        <w:t>Сведения о сотрудниках, оказывающих существенное влияние на финансово-хозяйственную деятельность кредитной организации - эмитента (ключевые сотрудники):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sz w:val="22"/>
          <w:szCs w:val="22"/>
        </w:rPr>
        <w:t>Ключевыми сотрудниками Банка являются лица, оказывающие существенное влияние на финансово-хозяйственную деятельность Банка и входящие в состав Правления Банка, сведения о которых указаны в п. 5.2.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i/>
          <w:sz w:val="22"/>
          <w:szCs w:val="22"/>
        </w:rPr>
      </w:pPr>
      <w:r w:rsidRPr="00BA679E">
        <w:rPr>
          <w:sz w:val="22"/>
          <w:szCs w:val="22"/>
        </w:rPr>
        <w:t>Сотрудниками (работниками) не создан профсоюзный орган.</w:t>
      </w: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</w:p>
    <w:p w:rsidR="00BA679E" w:rsidRPr="00BA679E" w:rsidRDefault="00BA679E" w:rsidP="00BA679E">
      <w:pPr>
        <w:ind w:firstLine="426"/>
        <w:jc w:val="both"/>
        <w:rPr>
          <w:b/>
          <w:sz w:val="22"/>
          <w:szCs w:val="22"/>
        </w:rPr>
      </w:pPr>
      <w:bookmarkStart w:id="88" w:name="_Toc395524382"/>
      <w:bookmarkStart w:id="89" w:name="_Toc442692056"/>
      <w:r w:rsidRPr="00BA679E">
        <w:rPr>
          <w:b/>
          <w:sz w:val="22"/>
          <w:szCs w:val="22"/>
        </w:rPr>
        <w:t>5.8. Сведения о любых обязательствах кредитной организации - эмитента перед сотрудниками (работниками), касающихся возможности их участия в уставном капитале кредитной организации – эмитента</w:t>
      </w:r>
      <w:bookmarkEnd w:id="88"/>
      <w:bookmarkEnd w:id="89"/>
      <w:r w:rsidRPr="00BA679E">
        <w:rPr>
          <w:b/>
          <w:sz w:val="22"/>
          <w:szCs w:val="22"/>
        </w:rPr>
        <w:t>.</w:t>
      </w:r>
    </w:p>
    <w:p w:rsidR="00BA679E" w:rsidRPr="00BA679E" w:rsidRDefault="00BA679E" w:rsidP="00BA679E">
      <w:pPr>
        <w:ind w:firstLine="426"/>
        <w:jc w:val="both"/>
        <w:rPr>
          <w:sz w:val="22"/>
          <w:szCs w:val="22"/>
        </w:rPr>
      </w:pPr>
    </w:p>
    <w:p w:rsidR="00BA679E" w:rsidRDefault="00BA679E" w:rsidP="00BA679E">
      <w:pPr>
        <w:ind w:firstLine="426"/>
        <w:jc w:val="both"/>
        <w:rPr>
          <w:sz w:val="22"/>
          <w:szCs w:val="22"/>
        </w:rPr>
      </w:pPr>
      <w:r w:rsidRPr="00BA679E">
        <w:rPr>
          <w:sz w:val="22"/>
          <w:szCs w:val="22"/>
        </w:rPr>
        <w:t>Отсутствуют соглашения и обязательства кредитной организации - эмитента, касающиеся возможности участия сотрудников (работников) кредитной организации - эмитента в его уставном капитале.</w:t>
      </w: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460103">
      <w:pPr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Default="00BF6626" w:rsidP="00BA679E">
      <w:pPr>
        <w:ind w:firstLine="426"/>
        <w:jc w:val="both"/>
        <w:rPr>
          <w:sz w:val="22"/>
          <w:szCs w:val="22"/>
        </w:rPr>
      </w:pPr>
    </w:p>
    <w:p w:rsidR="00BF6626" w:rsidRPr="00611851" w:rsidRDefault="00BF6626" w:rsidP="00BA2517">
      <w:pPr>
        <w:pStyle w:val="em-"/>
        <w:ind w:firstLine="426"/>
        <w:rPr>
          <w:sz w:val="22"/>
        </w:rPr>
      </w:pPr>
      <w:r w:rsidRPr="00611851">
        <w:rPr>
          <w:sz w:val="22"/>
        </w:rPr>
        <w:lastRenderedPageBreak/>
        <w:t>VI. СВЕДЕНИЯ ОБ УЧАСТНИКАХ (АКЦИОНЕРАХ) КРЕДИТНОЙ ОРГАНИЗАЦИИ - ЭМИТЕНТА  И О СОВЕРШЕННЫХ КРЕДИТНОЙ ОРГАНИЗАЦИЕЙ - ЭМИТЕНТОМ СДЕЛКАХ, В СОВЕРШЕНИИ КОТОРЫХ ИМЕЛАСЬ ЗАИНТЕРЕСОВАННОСТЬ</w:t>
      </w:r>
    </w:p>
    <w:p w:rsidR="00BF6626" w:rsidRPr="00611851" w:rsidRDefault="00BF6626" w:rsidP="00BA2517">
      <w:pPr>
        <w:pStyle w:val="em-4"/>
        <w:ind w:firstLine="426"/>
      </w:pPr>
    </w:p>
    <w:p w:rsidR="00BF6626" w:rsidRDefault="00BF6626" w:rsidP="00BA2517">
      <w:pPr>
        <w:pStyle w:val="em-1"/>
        <w:ind w:firstLine="426"/>
        <w:outlineLvl w:val="1"/>
      </w:pPr>
      <w:bookmarkStart w:id="90" w:name="_Toc395524384"/>
      <w:bookmarkStart w:id="91" w:name="_Toc442692058"/>
      <w:r w:rsidRPr="00611851">
        <w:t xml:space="preserve">6.1. Сведения об общем количестве акционеров (участников) кредитной организации </w:t>
      </w:r>
      <w:r>
        <w:t>–</w:t>
      </w:r>
      <w:r w:rsidRPr="00611851">
        <w:t xml:space="preserve"> эмитента</w:t>
      </w:r>
      <w:bookmarkEnd w:id="90"/>
      <w:bookmarkEnd w:id="91"/>
    </w:p>
    <w:p w:rsidR="00BF6626" w:rsidRPr="00611851" w:rsidRDefault="00BF6626" w:rsidP="00BA2517">
      <w:pPr>
        <w:pStyle w:val="em-1"/>
        <w:ind w:firstLine="426"/>
        <w:outlineLvl w:val="1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3024"/>
      </w:tblGrid>
      <w:tr w:rsidR="00BF6626" w:rsidRPr="00611851" w:rsidTr="006377F6">
        <w:trPr>
          <w:trHeight w:val="690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611851" w:rsidRDefault="00BF6626" w:rsidP="00BA2517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акционеров (участников) кредитной организации - эмитента на дату окончания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611851" w:rsidRDefault="00BF6626" w:rsidP="00BA2517">
            <w:pPr>
              <w:ind w:hanging="32"/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1</w:t>
            </w:r>
          </w:p>
        </w:tc>
      </w:tr>
      <w:tr w:rsidR="00BF6626" w:rsidRPr="00611851" w:rsidTr="006377F6">
        <w:trPr>
          <w:trHeight w:val="855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611851" w:rsidRDefault="00BF6626" w:rsidP="00BA2517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лиц, зарегистрированных в реестре акционеров кредитной организации - эмитента на дату окончания последнего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611851" w:rsidRDefault="00BF6626" w:rsidP="00BA2517">
            <w:pPr>
              <w:ind w:hanging="32"/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1</w:t>
            </w:r>
          </w:p>
        </w:tc>
      </w:tr>
      <w:tr w:rsidR="00BF6626" w:rsidRPr="00611851" w:rsidTr="006377F6">
        <w:trPr>
          <w:trHeight w:val="645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611851" w:rsidRDefault="00BF6626" w:rsidP="00BA2517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номинальных держателей акций кредитной организации - эмитента на дату окончания последнего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611851" w:rsidRDefault="00BF6626" w:rsidP="00BA2517">
            <w:pPr>
              <w:ind w:hanging="32"/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Отсутствуют</w:t>
            </w:r>
          </w:p>
        </w:tc>
      </w:tr>
    </w:tbl>
    <w:p w:rsidR="00BF6626" w:rsidRPr="00611851" w:rsidRDefault="00BF6626" w:rsidP="00BA2517">
      <w:pPr>
        <w:pStyle w:val="em-4"/>
        <w:ind w:firstLine="426"/>
      </w:pPr>
    </w:p>
    <w:p w:rsidR="00BF6626" w:rsidRDefault="00BF6626" w:rsidP="00BA2517">
      <w:pPr>
        <w:pStyle w:val="prilozhenie"/>
        <w:ind w:firstLine="426"/>
        <w:rPr>
          <w:b/>
          <w:i/>
          <w:sz w:val="22"/>
          <w:szCs w:val="22"/>
        </w:rPr>
      </w:pPr>
      <w:r w:rsidRPr="00732EB5">
        <w:rPr>
          <w:i/>
          <w:sz w:val="22"/>
          <w:szCs w:val="22"/>
        </w:rPr>
        <w:t>Общее количество лиц, включенных в составленный номинальным держателем список лиц, имевших (имеющих) право на участие в общем собрании акционеров кредитной организации - эмитента (иной список лиц, составленный в целях осуществления (реализации) прав по акциям кредитной организации - эмитента и для составления которого номинальные держатели акций кредитной организации - эмитента представляли данные о лицах, в интересах которых они владели (владеют) акциями кредитной организации - эмитента), с указанием категорий (типов) акций кредитной организации - эмитента, владельцы которых подлежали включению в такой список:</w:t>
      </w:r>
      <w:r w:rsidRPr="00611851">
        <w:rPr>
          <w:b/>
          <w:i/>
          <w:sz w:val="22"/>
          <w:szCs w:val="22"/>
        </w:rPr>
        <w:t xml:space="preserve">  </w:t>
      </w:r>
    </w:p>
    <w:p w:rsidR="00BF6626" w:rsidRDefault="00BF6626" w:rsidP="00BA2517">
      <w:pPr>
        <w:pStyle w:val="prilozhenie"/>
        <w:ind w:firstLine="426"/>
        <w:rPr>
          <w:b/>
          <w:i/>
          <w:sz w:val="22"/>
          <w:szCs w:val="22"/>
        </w:rPr>
      </w:pPr>
    </w:p>
    <w:p w:rsidR="00BF6626" w:rsidRPr="00611851" w:rsidRDefault="00BF6626" w:rsidP="00BA2517">
      <w:pPr>
        <w:pStyle w:val="prilozhenie"/>
        <w:ind w:firstLine="426"/>
        <w:rPr>
          <w:b/>
          <w:i/>
          <w:sz w:val="22"/>
          <w:szCs w:val="22"/>
        </w:rPr>
      </w:pPr>
      <w:r>
        <w:t>Н</w:t>
      </w:r>
      <w:r w:rsidRPr="00611851">
        <w:t xml:space="preserve">е составлялся. </w:t>
      </w:r>
    </w:p>
    <w:p w:rsidR="00BF6626" w:rsidRPr="00611851" w:rsidRDefault="00BF6626" w:rsidP="00BA2517">
      <w:pPr>
        <w:pStyle w:val="em-4"/>
        <w:ind w:firstLine="426"/>
      </w:pPr>
    </w:p>
    <w:p w:rsidR="00BF6626" w:rsidRPr="00611851" w:rsidRDefault="00BF6626" w:rsidP="00BA2517">
      <w:pPr>
        <w:pStyle w:val="em-4"/>
        <w:ind w:firstLine="426"/>
      </w:pPr>
      <w:r w:rsidRPr="00611851">
        <w:t>На дату окончания отчетного квартала на балансе АО «Тинькофф Банк» отсутствуют собственные акции.</w:t>
      </w:r>
    </w:p>
    <w:p w:rsidR="00BF6626" w:rsidRDefault="00BF6626" w:rsidP="00BA2517">
      <w:pPr>
        <w:pStyle w:val="em-4"/>
        <w:ind w:firstLine="426"/>
      </w:pPr>
    </w:p>
    <w:p w:rsidR="00BF6626" w:rsidRPr="00611851" w:rsidRDefault="00BF6626" w:rsidP="00BA2517">
      <w:pPr>
        <w:pStyle w:val="em-4"/>
        <w:ind w:firstLine="426"/>
      </w:pPr>
      <w:r w:rsidRPr="00611851">
        <w:t>На дату окончания отчетного квартала подконтрольным организациям АО «Тинькофф Банк» не принадлежат акции эмитента.</w:t>
      </w:r>
    </w:p>
    <w:p w:rsidR="00BF6626" w:rsidRPr="004264E3" w:rsidRDefault="00BF6626" w:rsidP="00BA2517">
      <w:pPr>
        <w:pStyle w:val="em-4"/>
        <w:ind w:firstLine="426"/>
        <w:rPr>
          <w:color w:val="FF0000"/>
        </w:rPr>
      </w:pPr>
    </w:p>
    <w:p w:rsidR="00BF6626" w:rsidRDefault="00BF6626" w:rsidP="00BA2517">
      <w:pPr>
        <w:pStyle w:val="em-1"/>
        <w:ind w:firstLine="426"/>
        <w:outlineLvl w:val="1"/>
      </w:pPr>
      <w:bookmarkStart w:id="92" w:name="_Toc395524385"/>
      <w:bookmarkStart w:id="93" w:name="_Toc442692059"/>
      <w:r w:rsidRPr="00D3019C">
        <w:t xml:space="preserve">6.2. </w:t>
      </w:r>
      <w:bookmarkEnd w:id="92"/>
      <w:r w:rsidRPr="00D3019C">
        <w:t>Сведения об участниках (акционерах) эмитента:</w:t>
      </w:r>
      <w:bookmarkEnd w:id="93"/>
    </w:p>
    <w:p w:rsidR="00BF6626" w:rsidRPr="00D3019C" w:rsidRDefault="00BF6626" w:rsidP="00BA2517">
      <w:pPr>
        <w:pStyle w:val="em-1"/>
        <w:ind w:firstLine="426"/>
        <w:outlineLvl w:val="1"/>
      </w:pPr>
    </w:p>
    <w:p w:rsidR="00BF6626" w:rsidRPr="00732EB5" w:rsidRDefault="00BF6626" w:rsidP="00BA2517">
      <w:pPr>
        <w:pStyle w:val="em-1"/>
        <w:ind w:firstLine="426"/>
        <w:outlineLvl w:val="1"/>
        <w:rPr>
          <w:b w:val="0"/>
          <w:i/>
        </w:rPr>
      </w:pPr>
      <w:bookmarkStart w:id="94" w:name="_Toc442692060"/>
      <w:r w:rsidRPr="00732EB5">
        <w:rPr>
          <w:b w:val="0"/>
          <w:i/>
        </w:rPr>
        <w:t>Информация об участниках, владеющих не менее чем пятью процентами его уставного капитала или не менее чем пятью процентами его обыкновенных акций, а также сведения о контролирующих таких участников (акционеров) лицах, а в случае отсутствия таких лиц - о таких участниках (акционерах), владеющих не менее чем 20 процентами уставного капитала или не менее чем 20 процентами их обыкновенных акций</w:t>
      </w:r>
      <w:bookmarkEnd w:id="94"/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</w:pPr>
      <w:r w:rsidRPr="00D3019C">
        <w:t>В отношении некоммерческих организаций, владеющих не менее чем 5 процентами уставного капитала или не менее чем 5 процентами обыкновенных акций кредитной организации – эмитента, указывается:</w:t>
      </w:r>
    </w:p>
    <w:p w:rsidR="00BF6626" w:rsidRPr="00D3019C" w:rsidRDefault="00BF6626" w:rsidP="00BA2517">
      <w:pPr>
        <w:pStyle w:val="em-4"/>
        <w:ind w:firstLine="426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3"/>
        <w:gridCol w:w="4860"/>
        <w:gridCol w:w="1890"/>
      </w:tblGrid>
      <w:tr w:rsidR="00BF6626" w:rsidRPr="00D3019C" w:rsidTr="00BF6626">
        <w:tc>
          <w:tcPr>
            <w:tcW w:w="3173" w:type="dxa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Наименование:</w:t>
            </w:r>
          </w:p>
        </w:tc>
        <w:tc>
          <w:tcPr>
            <w:tcW w:w="6750" w:type="dxa"/>
            <w:gridSpan w:val="2"/>
          </w:tcPr>
          <w:p w:rsidR="00BF6626" w:rsidRPr="00D3019C" w:rsidRDefault="00AF7A73" w:rsidP="00BA2517">
            <w:pPr>
              <w:pStyle w:val="em-4"/>
              <w:ind w:firstLine="0"/>
            </w:pPr>
            <w:r>
              <w:t>ТиСиЭс ГРУП</w:t>
            </w:r>
            <w:r w:rsidR="00BF6626" w:rsidRPr="00D3019C">
              <w:t xml:space="preserve"> ХОЛДИНГ ПиЭлСи</w:t>
            </w:r>
          </w:p>
        </w:tc>
      </w:tr>
      <w:tr w:rsidR="00BF6626" w:rsidRPr="00D3019C" w:rsidTr="00BF6626">
        <w:tc>
          <w:tcPr>
            <w:tcW w:w="3173" w:type="dxa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Место нахождения:</w:t>
            </w:r>
          </w:p>
        </w:tc>
        <w:tc>
          <w:tcPr>
            <w:tcW w:w="6750" w:type="dxa"/>
            <w:gridSpan w:val="2"/>
          </w:tcPr>
          <w:p w:rsidR="00BF6626" w:rsidRPr="00D3019C" w:rsidRDefault="00BF6626" w:rsidP="00BA2517">
            <w:pPr>
              <w:pStyle w:val="em-4"/>
              <w:ind w:firstLine="0"/>
            </w:pPr>
            <w:r w:rsidRPr="0024382B">
              <w:t>Спиру Араузу, 25, БЕРЕНГАРИЯ, 25, 5-й этаж, 3036, Лимасол, Кипр/ Spyrou Araouzou, 25 BERENGARIA 25, 5th floor 3036, Limassol, Cyprus</w:t>
            </w:r>
          </w:p>
        </w:tc>
      </w:tr>
      <w:tr w:rsidR="00BF6626" w:rsidRPr="00D3019C" w:rsidTr="00BF6626">
        <w:tc>
          <w:tcPr>
            <w:tcW w:w="3173" w:type="dxa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ИНН (если применимо):</w:t>
            </w:r>
          </w:p>
        </w:tc>
        <w:tc>
          <w:tcPr>
            <w:tcW w:w="6750" w:type="dxa"/>
            <w:gridSpan w:val="2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9909215909</w:t>
            </w:r>
          </w:p>
        </w:tc>
      </w:tr>
      <w:tr w:rsidR="00BF6626" w:rsidRPr="00D3019C" w:rsidTr="00BF6626">
        <w:tc>
          <w:tcPr>
            <w:tcW w:w="3173" w:type="dxa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ОГРН (если применимо):</w:t>
            </w:r>
          </w:p>
        </w:tc>
        <w:tc>
          <w:tcPr>
            <w:tcW w:w="6750" w:type="dxa"/>
            <w:gridSpan w:val="2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-</w:t>
            </w:r>
          </w:p>
        </w:tc>
      </w:tr>
      <w:tr w:rsidR="00BF6626" w:rsidRPr="00D3019C" w:rsidTr="00BF6626">
        <w:tc>
          <w:tcPr>
            <w:tcW w:w="8033" w:type="dxa"/>
            <w:gridSpan w:val="2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Размер доли участника (акционера) кредитной организации - эмитента в уставном капитале кредитной организации – эмитента:</w:t>
            </w:r>
          </w:p>
        </w:tc>
        <w:tc>
          <w:tcPr>
            <w:tcW w:w="1890" w:type="dxa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100 %</w:t>
            </w:r>
          </w:p>
        </w:tc>
      </w:tr>
      <w:tr w:rsidR="00BF6626" w:rsidRPr="00D3019C" w:rsidTr="00BF6626">
        <w:tc>
          <w:tcPr>
            <w:tcW w:w="8033" w:type="dxa"/>
            <w:gridSpan w:val="2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Доли принадлежащих обыкновенных акций кредитной организации – эмитента:</w:t>
            </w:r>
          </w:p>
        </w:tc>
        <w:tc>
          <w:tcPr>
            <w:tcW w:w="1890" w:type="dxa"/>
          </w:tcPr>
          <w:p w:rsidR="00BF6626" w:rsidRPr="00D3019C" w:rsidRDefault="00BF6626" w:rsidP="00BA2517">
            <w:pPr>
              <w:pStyle w:val="em-4"/>
              <w:ind w:firstLine="0"/>
            </w:pPr>
            <w:r w:rsidRPr="00D3019C">
              <w:t>100</w:t>
            </w:r>
          </w:p>
        </w:tc>
      </w:tr>
    </w:tbl>
    <w:p w:rsidR="00BF6626" w:rsidRPr="00D3019C" w:rsidRDefault="00BF6626" w:rsidP="00BA2517">
      <w:pPr>
        <w:pStyle w:val="em-4"/>
        <w:ind w:firstLine="426"/>
        <w:rPr>
          <w:b/>
          <w:i/>
        </w:rPr>
      </w:pPr>
    </w:p>
    <w:p w:rsidR="00BF6626" w:rsidRPr="0096717A" w:rsidRDefault="00BF6626" w:rsidP="00BA2517">
      <w:pPr>
        <w:pStyle w:val="em-4"/>
        <w:ind w:firstLine="426"/>
        <w:rPr>
          <w:i/>
        </w:rPr>
      </w:pPr>
      <w:r w:rsidRPr="0096717A">
        <w:rPr>
          <w:i/>
        </w:rPr>
        <w:t xml:space="preserve">Сведения о лицах, контролирующих участника (акционера) кредитной организации – эмитента, владеющего  не менее чем 5 процентами уставного капитала или не менее чем 5 процентами обыкновенных акций кредитной организации – эмитента, а в случае отсутствия таких лиц – о его </w:t>
      </w:r>
      <w:r w:rsidRPr="0096717A">
        <w:rPr>
          <w:i/>
        </w:rPr>
        <w:lastRenderedPageBreak/>
        <w:t>участниках (акционерах), владеющих не менее чем 20 процентами уставного (складочного) капитала (паевого фонда) или не менее чем 20 процентами его обыкновенных акций:</w:t>
      </w:r>
    </w:p>
    <w:p w:rsidR="00BF6626" w:rsidRPr="00D3019C" w:rsidRDefault="00BF6626" w:rsidP="00BA2517">
      <w:pPr>
        <w:pStyle w:val="em-4"/>
        <w:ind w:firstLine="426"/>
        <w:rPr>
          <w:b/>
        </w:rPr>
      </w:pPr>
    </w:p>
    <w:p w:rsidR="00BF6626" w:rsidRPr="00D3019C" w:rsidRDefault="00BF6626" w:rsidP="00BA2517">
      <w:pPr>
        <w:pStyle w:val="em-4"/>
        <w:ind w:firstLine="426"/>
      </w:pPr>
      <w:r w:rsidRPr="00D3019C">
        <w:t xml:space="preserve"> ТАДЕК ХОЛДИНГ И ФИНАНС С.А., Британские Виргинские Острова</w:t>
      </w:r>
    </w:p>
    <w:p w:rsidR="00BF6626" w:rsidRPr="00D3019C" w:rsidRDefault="00BF6626" w:rsidP="00BA2517">
      <w:pPr>
        <w:pStyle w:val="em-4"/>
        <w:ind w:firstLine="426"/>
      </w:pPr>
    </w:p>
    <w:p w:rsidR="00BF6626" w:rsidRPr="008D7F69" w:rsidRDefault="00BF6626" w:rsidP="00BA2517">
      <w:pPr>
        <w:pStyle w:val="em-4"/>
        <w:ind w:firstLine="426"/>
        <w:rPr>
          <w:i/>
        </w:rPr>
      </w:pPr>
      <w:r w:rsidRPr="008D7F69">
        <w:rPr>
          <w:i/>
        </w:rPr>
        <w:t>Информация о лицах, владеющих не менее чем 20 процентами уставного (складочного) капитала (паевого фонда) или не менее чем 20 процентами обыкновенных акций участника (акционера) кредитной организации - эмитента, который владеет не менее чем 5 процентами уставного капитала кредитной организации - эмитента или не менее чем 5 процентами его обыкновенных акций:</w:t>
      </w:r>
    </w:p>
    <w:p w:rsidR="00BF6626" w:rsidRPr="00D3019C" w:rsidRDefault="00BF6626" w:rsidP="00BA2517">
      <w:pPr>
        <w:pStyle w:val="em-4"/>
        <w:ind w:firstLine="426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69"/>
        <w:gridCol w:w="3469"/>
      </w:tblGrid>
      <w:tr w:rsidR="00BF6626" w:rsidRPr="00D3019C" w:rsidTr="006377F6">
        <w:trPr>
          <w:trHeight w:val="945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Полное фирменное наименование (для юридических лиц - коммерческих организаций) или Наименование (для юридических лиц - некоммерческих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ТАДЕК ХОЛДИНГ И ФИНАНС С.А.</w:t>
            </w:r>
          </w:p>
        </w:tc>
      </w:tr>
      <w:tr w:rsidR="00BF6626" w:rsidRPr="00D3019C" w:rsidTr="006377F6">
        <w:trPr>
          <w:trHeight w:val="6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Сокращенное наименование (для юридических лиц - 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ТАДЕК ХОЛДИНГ И ФИНАНС С.А.</w:t>
            </w:r>
          </w:p>
        </w:tc>
      </w:tr>
      <w:tr w:rsidR="00BF6626" w:rsidRPr="00D3019C" w:rsidTr="006377F6">
        <w:trPr>
          <w:trHeight w:val="39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ИНН (при его наличии)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отсутствует </w:t>
            </w:r>
          </w:p>
        </w:tc>
      </w:tr>
      <w:tr w:rsidR="00BF6626" w:rsidRPr="00D3019C" w:rsidTr="006377F6">
        <w:trPr>
          <w:trHeight w:val="48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Место нахождения (для юридических лиц)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Тридент Чамберс, а/я 146, Роуд Таун, Тортола, Британские Виргинские Острова</w:t>
            </w:r>
          </w:p>
        </w:tc>
      </w:tr>
      <w:tr w:rsidR="00BF6626" w:rsidRPr="00D3019C" w:rsidTr="006377F6">
        <w:trPr>
          <w:trHeight w:val="782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(складочном) капитале (паевом фонде) акционера (номинального держателя), владеющего не менее чем 5% обыкновенных акций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  <w:lang w:val="en-US"/>
              </w:rPr>
            </w:pPr>
            <w:r w:rsidRPr="00D3019C">
              <w:rPr>
                <w:sz w:val="22"/>
                <w:szCs w:val="22"/>
              </w:rPr>
              <w:t>5</w:t>
            </w:r>
            <w:r w:rsidRPr="00D3019C">
              <w:rPr>
                <w:sz w:val="22"/>
                <w:szCs w:val="22"/>
                <w:lang w:val="en-US"/>
              </w:rPr>
              <w:t>0</w:t>
            </w:r>
            <w:r w:rsidRPr="00D3019C">
              <w:rPr>
                <w:sz w:val="22"/>
                <w:szCs w:val="22"/>
              </w:rPr>
              <w:t>,45</w:t>
            </w:r>
          </w:p>
        </w:tc>
      </w:tr>
      <w:tr w:rsidR="00BF6626" w:rsidRPr="00D3019C" w:rsidTr="006377F6">
        <w:trPr>
          <w:trHeight w:val="435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  <w:lang w:val="en-US"/>
              </w:rPr>
            </w:pPr>
            <w:r w:rsidRPr="00D3019C">
              <w:rPr>
                <w:sz w:val="22"/>
                <w:szCs w:val="22"/>
              </w:rPr>
              <w:t>5</w:t>
            </w:r>
            <w:r w:rsidRPr="00D3019C">
              <w:rPr>
                <w:sz w:val="22"/>
                <w:szCs w:val="22"/>
                <w:lang w:val="en-US"/>
              </w:rPr>
              <w:t>0</w:t>
            </w:r>
            <w:r w:rsidRPr="00D3019C">
              <w:rPr>
                <w:sz w:val="22"/>
                <w:szCs w:val="22"/>
              </w:rPr>
              <w:t>,45</w:t>
            </w:r>
          </w:p>
        </w:tc>
      </w:tr>
      <w:tr w:rsidR="00BF6626" w:rsidRPr="00D3019C" w:rsidTr="006377F6">
        <w:trPr>
          <w:trHeight w:val="39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капитале кредитной организации – эмитента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Полное фирменное наименование (для юридических лиц - коммерческих организаций) или Наименование (для юридических лиц - некоммерческих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ГАРАНТИ НОМИНИЗ ЛИМИТЕД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Сокращенное наименование (для юридических лиц - 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ГАРАНТИ НОМИНИЗ ЛИМИТЕД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ИНН (при его наличии)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отсутствует 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Место нахождения (для юридических лиц)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rPr>
                <w:sz w:val="22"/>
                <w:szCs w:val="22"/>
              </w:rPr>
            </w:pPr>
            <w:r w:rsidRPr="00D3019C">
              <w:rPr>
                <w:bCs/>
                <w:sz w:val="22"/>
                <w:szCs w:val="22"/>
              </w:rPr>
              <w:t xml:space="preserve">25 БАНК СТРИТ, КАНАРИ ВАРФ, ЛОНДОН, ВЕЛИКОБРИТАНИЯ, </w:t>
            </w:r>
            <w:r w:rsidRPr="00D3019C">
              <w:rPr>
                <w:bCs/>
                <w:sz w:val="22"/>
                <w:szCs w:val="22"/>
                <w:lang w:val="en-US"/>
              </w:rPr>
              <w:t>E</w:t>
            </w:r>
            <w:r w:rsidRPr="00D3019C">
              <w:rPr>
                <w:bCs/>
                <w:sz w:val="22"/>
                <w:szCs w:val="22"/>
              </w:rPr>
              <w:t>15 5</w:t>
            </w:r>
            <w:r w:rsidRPr="00D3019C">
              <w:rPr>
                <w:bCs/>
                <w:sz w:val="22"/>
                <w:szCs w:val="22"/>
                <w:lang w:val="en-US"/>
              </w:rPr>
              <w:t>JP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(складочном) капитале (паевом фонде) акционера (номинального держателя), владеющего не менее чем 5% обыкновенных акций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033D65" w:rsidRDefault="00BF6626" w:rsidP="00BA2517">
            <w:pPr>
              <w:ind w:firstLine="2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41.45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41.45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 капитале  кредитной организации – эмитента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  <w:tr w:rsidR="00BF6626" w:rsidRPr="00D3019C" w:rsidTr="006377F6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29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</w:tbl>
    <w:p w:rsidR="00BF6626" w:rsidRPr="00D3019C" w:rsidRDefault="00BF6626" w:rsidP="00BA2517">
      <w:pPr>
        <w:pStyle w:val="em-4"/>
        <w:ind w:firstLine="426"/>
        <w:rPr>
          <w:lang w:val="en-US"/>
        </w:rPr>
      </w:pPr>
    </w:p>
    <w:p w:rsidR="00BF6626" w:rsidRPr="003D4F67" w:rsidRDefault="00BF6626" w:rsidP="00BA2517">
      <w:pPr>
        <w:pStyle w:val="em-4"/>
        <w:ind w:firstLine="426"/>
        <w:rPr>
          <w:i/>
        </w:rPr>
      </w:pPr>
      <w:r w:rsidRPr="003D4F67">
        <w:rPr>
          <w:i/>
        </w:rPr>
        <w:t>Информация о номинальных держателях, на имя которых в реестре акционеров зарегистрированы акции кредитной организации – эмитента, составляющие не менее чем 5 процентов уставного капитала или не менее чем 5 процентов обыкновенных акций: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</w:pPr>
      <w:r w:rsidRPr="00D3019C">
        <w:t>Такие лица отсутствуют.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1"/>
        <w:ind w:firstLine="426"/>
        <w:outlineLvl w:val="1"/>
      </w:pPr>
      <w:bookmarkStart w:id="95" w:name="_Toc395524386"/>
      <w:bookmarkStart w:id="96" w:name="_Toc442692061"/>
      <w:r w:rsidRPr="00D3019C">
        <w:t xml:space="preserve">6.3. </w:t>
      </w:r>
      <w:bookmarkEnd w:id="95"/>
      <w:r w:rsidRPr="00D3019C">
        <w:t>Сведения о доле участия государства или муниципального образования в уставном капитале эмитента, наличии специального права ("золотой акции")</w:t>
      </w:r>
      <w:bookmarkEnd w:id="96"/>
    </w:p>
    <w:p w:rsidR="00BF6626" w:rsidRPr="00D3019C" w:rsidRDefault="00BF6626" w:rsidP="00BA2517">
      <w:pPr>
        <w:pStyle w:val="em-4"/>
        <w:ind w:firstLine="426"/>
      </w:pPr>
    </w:p>
    <w:p w:rsidR="00BF6626" w:rsidRPr="00ED669F" w:rsidRDefault="00BF6626" w:rsidP="00BA2517">
      <w:pPr>
        <w:pStyle w:val="em-4"/>
        <w:ind w:firstLine="426"/>
        <w:rPr>
          <w:i/>
        </w:rPr>
      </w:pPr>
      <w:r w:rsidRPr="00ED669F">
        <w:rPr>
          <w:i/>
        </w:rPr>
        <w:t>Доля уставного капитала кредитной организации - эмитента, находящаяся в государственной (федеральной, субъектов Российской Федерации), муниципальной собственности:</w:t>
      </w:r>
    </w:p>
    <w:p w:rsidR="00BF6626" w:rsidRPr="00D3019C" w:rsidRDefault="00BF6626" w:rsidP="00BA2517">
      <w:pPr>
        <w:pStyle w:val="em-4"/>
        <w:ind w:firstLine="426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41"/>
        <w:gridCol w:w="3098"/>
      </w:tblGrid>
      <w:tr w:rsidR="00BF6626" w:rsidRPr="00D3019C" w:rsidTr="006377F6">
        <w:trPr>
          <w:trHeight w:val="777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426"/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lastRenderedPageBreak/>
              <w:t>Доля уставного капитала кредитной организации - эмитента, находящаяся в государственной (федеральной, субъектов Российской Федерации), муниципальной собственности</w:t>
            </w:r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626" w:rsidRPr="00D3019C" w:rsidRDefault="00BF6626" w:rsidP="00BA2517">
            <w:pPr>
              <w:ind w:firstLine="426"/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Отсутствует</w:t>
            </w:r>
          </w:p>
        </w:tc>
      </w:tr>
    </w:tbl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1"/>
        <w:ind w:firstLine="426"/>
        <w:outlineLvl w:val="1"/>
      </w:pPr>
      <w:bookmarkStart w:id="97" w:name="_Toc395524387"/>
      <w:bookmarkStart w:id="98" w:name="_Toc442692062"/>
      <w:r w:rsidRPr="00D3019C">
        <w:t>6.4. Сведения об ограничениях на участие в уставном капитале кредитной организации - эмитента</w:t>
      </w:r>
      <w:bookmarkEnd w:id="97"/>
      <w:bookmarkEnd w:id="98"/>
    </w:p>
    <w:p w:rsidR="00BF6626" w:rsidRDefault="00BF6626" w:rsidP="00BA2517">
      <w:pPr>
        <w:pStyle w:val="em-4"/>
        <w:ind w:firstLine="426"/>
        <w:rPr>
          <w:b/>
          <w:i/>
        </w:rPr>
      </w:pPr>
    </w:p>
    <w:p w:rsidR="00BF6626" w:rsidRPr="006E1B7D" w:rsidRDefault="00BF6626" w:rsidP="00BA2517">
      <w:pPr>
        <w:pStyle w:val="em-4"/>
        <w:ind w:firstLine="426"/>
        <w:rPr>
          <w:i/>
        </w:rPr>
      </w:pPr>
      <w:r w:rsidRPr="006E1B7D">
        <w:rPr>
          <w:i/>
        </w:rPr>
        <w:t>В соответствии с уставом кредитной организации – эмитента одному акционеру может принадлежать: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  <w:rPr>
          <w:b/>
          <w:i/>
        </w:rPr>
      </w:pPr>
      <w:r w:rsidRPr="00D3019C">
        <w:t>Указанные ограничения отсутствуют.</w:t>
      </w:r>
    </w:p>
    <w:p w:rsidR="00BF6626" w:rsidRPr="00D3019C" w:rsidRDefault="00BF6626" w:rsidP="00BA2517">
      <w:pPr>
        <w:pStyle w:val="em-4"/>
        <w:ind w:firstLine="426"/>
        <w:rPr>
          <w:b/>
          <w:i/>
        </w:rPr>
      </w:pPr>
    </w:p>
    <w:p w:rsidR="00BF6626" w:rsidRPr="007E4F40" w:rsidRDefault="00BF6626" w:rsidP="00BA2517">
      <w:pPr>
        <w:pStyle w:val="em-4"/>
        <w:ind w:firstLine="426"/>
        <w:rPr>
          <w:i/>
        </w:rPr>
      </w:pPr>
      <w:r w:rsidRPr="007E4F40">
        <w:rPr>
          <w:i/>
        </w:rPr>
        <w:t>Суммарная номинальная стоимость акций, которые могут принадлежать одному акционеру в соответствии с уставом кредитной организации – эмитента: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</w:pPr>
      <w:r w:rsidRPr="00D3019C">
        <w:t>Указанные ограничения отсутствуют.</w:t>
      </w:r>
    </w:p>
    <w:p w:rsidR="00BF6626" w:rsidRPr="00D3019C" w:rsidRDefault="00BF6626" w:rsidP="00BA2517">
      <w:pPr>
        <w:pStyle w:val="em-4"/>
        <w:ind w:firstLine="426"/>
      </w:pPr>
    </w:p>
    <w:p w:rsidR="00BF6626" w:rsidRPr="007E4F40" w:rsidRDefault="00BF6626" w:rsidP="00BA2517">
      <w:pPr>
        <w:pStyle w:val="em-4"/>
        <w:ind w:firstLine="426"/>
      </w:pPr>
      <w:r w:rsidRPr="007E4F40">
        <w:rPr>
          <w:i/>
        </w:rPr>
        <w:t>Максимальное число голосов, предоставляемых одному акционеру в соответствии с уставом кредитной организации – эмитента:</w:t>
      </w:r>
      <w:r w:rsidRPr="007E4F40">
        <w:t xml:space="preserve"> 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  <w:rPr>
          <w:b/>
          <w:i/>
        </w:rPr>
      </w:pPr>
      <w:r w:rsidRPr="00D3019C">
        <w:t>Ограничения отсутствуют.</w:t>
      </w:r>
    </w:p>
    <w:p w:rsidR="00BF6626" w:rsidRPr="00D3019C" w:rsidRDefault="00BF6626" w:rsidP="00BA2517">
      <w:pPr>
        <w:pStyle w:val="em-4"/>
        <w:ind w:firstLine="426"/>
        <w:rPr>
          <w:b/>
          <w:i/>
        </w:rPr>
      </w:pPr>
    </w:p>
    <w:p w:rsidR="00BF6626" w:rsidRPr="001D1C92" w:rsidRDefault="00BF6626" w:rsidP="00BA2517">
      <w:pPr>
        <w:pStyle w:val="em-4"/>
        <w:ind w:firstLine="426"/>
        <w:rPr>
          <w:i/>
        </w:rPr>
      </w:pPr>
      <w:r w:rsidRPr="001D1C92">
        <w:rPr>
          <w:i/>
        </w:rPr>
        <w:t>Ограничения на долю участия иностранных лиц в уставном капитале кредитной организации - эмитенте, установленные законодательством Российской Федерации или иными нормативными правовыми актами Российской Федерации: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  <w:rPr>
          <w:b/>
          <w:i/>
        </w:rPr>
      </w:pPr>
      <w:r w:rsidRPr="00D3019C">
        <w:t>Приобретение доли участия в уставном капитале Эмитента нерезидентами регулируется федеральными законами. Иных ограничений нет</w:t>
      </w:r>
    </w:p>
    <w:p w:rsidR="00BF6626" w:rsidRPr="00D3019C" w:rsidRDefault="00BF6626" w:rsidP="00BA2517">
      <w:pPr>
        <w:pStyle w:val="em-4"/>
        <w:tabs>
          <w:tab w:val="left" w:pos="426"/>
        </w:tabs>
        <w:ind w:firstLine="426"/>
        <w:rPr>
          <w:b/>
          <w:i/>
        </w:rPr>
      </w:pPr>
    </w:p>
    <w:p w:rsidR="00BF6626" w:rsidRPr="001D1C92" w:rsidRDefault="00BF6626" w:rsidP="00BA2517">
      <w:pPr>
        <w:pStyle w:val="em-4"/>
        <w:tabs>
          <w:tab w:val="left" w:pos="426"/>
        </w:tabs>
        <w:ind w:firstLine="426"/>
        <w:rPr>
          <w:i/>
        </w:rPr>
      </w:pPr>
      <w:r w:rsidRPr="001D1C92">
        <w:rPr>
          <w:i/>
        </w:rPr>
        <w:t>Иные ограничения, связанные с участием в уставном капитале кредитной организации – эмитенте:</w:t>
      </w:r>
    </w:p>
    <w:p w:rsidR="00BF6626" w:rsidRPr="00D3019C" w:rsidRDefault="00BF6626" w:rsidP="00BA2517">
      <w:pPr>
        <w:ind w:firstLine="426"/>
        <w:jc w:val="both"/>
        <w:rPr>
          <w:sz w:val="22"/>
          <w:szCs w:val="22"/>
        </w:rPr>
      </w:pPr>
    </w:p>
    <w:p w:rsidR="00BF6626" w:rsidRPr="00D3019C" w:rsidRDefault="00BF6626" w:rsidP="00BA2517">
      <w:pPr>
        <w:ind w:firstLine="426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Для формирования Уставного капитала кредитной организации не могут быть использованы привлеченные денежные средства, ценные бумаги и нематериальные активы. Средства федерального бюджета и государственных внебюджетных фондов, свободные денежные средства и иные объекты собственности, находящиеся в ведении федеральных органов государственной власти, за исключением случаев, предусмотренных законодательством Российской Федерации; средства бюджетов субъектов Российской Федерации, местных бюджетов, свободные денежные средства и иные объекты собственности, находящиеся в ведении органов государственной власти субъектов Российской Федерации и органов местного самоуправления, могут быть использованы для формирования уставного капитала кредитной организации на основании, соответственно, законодательного акта субъекта Российской Федерации или решения органа местного самоуправления.</w:t>
      </w:r>
    </w:p>
    <w:p w:rsidR="00BF6626" w:rsidRDefault="00BF6626" w:rsidP="00BA2517">
      <w:pPr>
        <w:ind w:firstLine="426"/>
        <w:jc w:val="both"/>
        <w:rPr>
          <w:sz w:val="22"/>
          <w:szCs w:val="22"/>
        </w:rPr>
      </w:pPr>
    </w:p>
    <w:p w:rsidR="00BF6626" w:rsidRPr="00D3019C" w:rsidRDefault="00BF6626" w:rsidP="00BA2517">
      <w:pPr>
        <w:ind w:firstLine="426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Кроме того, существуют иные ограничения на участие в уставном капитале кредитной организации - эмитента: приобретение и (или) получение в доверительное управление в результате одной или нескольких сделок одним юридическим или физическим лицом либо группой юридических и (или) физических лиц, связанных между собой соглашением, либо группой юридических лиц, являющихся дочерними или зависимыми по отношению друг к другу, более 1% акций (долей) кредитной организации требует у</w:t>
      </w:r>
      <w:r>
        <w:rPr>
          <w:sz w:val="22"/>
          <w:szCs w:val="22"/>
        </w:rPr>
        <w:t xml:space="preserve">ведомления Банка России, более </w:t>
      </w:r>
      <w:r w:rsidRPr="00460AE4">
        <w:rPr>
          <w:sz w:val="22"/>
          <w:szCs w:val="22"/>
        </w:rPr>
        <w:t>10% -</w:t>
      </w:r>
      <w:r w:rsidRPr="00D3019C">
        <w:rPr>
          <w:sz w:val="22"/>
          <w:szCs w:val="22"/>
        </w:rPr>
        <w:t xml:space="preserve"> предварительного согласия;</w:t>
      </w:r>
      <w:r>
        <w:rPr>
          <w:sz w:val="22"/>
          <w:szCs w:val="22"/>
        </w:rPr>
        <w:t xml:space="preserve"> </w:t>
      </w:r>
      <w:r w:rsidRPr="00D3019C">
        <w:rPr>
          <w:sz w:val="22"/>
          <w:szCs w:val="22"/>
        </w:rPr>
        <w:t>запрет на право унитарных государственных предприятий выступать учредителями (участниками) кредитных организаций.</w:t>
      </w:r>
    </w:p>
    <w:p w:rsidR="00BF6626" w:rsidRDefault="00BF6626" w:rsidP="00BA2517">
      <w:pPr>
        <w:ind w:firstLine="426"/>
        <w:jc w:val="both"/>
        <w:rPr>
          <w:sz w:val="22"/>
          <w:szCs w:val="22"/>
        </w:rPr>
      </w:pPr>
    </w:p>
    <w:p w:rsidR="00BF6626" w:rsidRPr="00D3019C" w:rsidRDefault="00BF6626" w:rsidP="00BA2517">
      <w:pPr>
        <w:ind w:firstLine="426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Иные ограничения в уставе кредитной организации - эмитента не закреплены.</w:t>
      </w:r>
    </w:p>
    <w:p w:rsidR="00BF6626" w:rsidRPr="00D3019C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1"/>
        <w:ind w:firstLine="426"/>
        <w:outlineLvl w:val="1"/>
      </w:pPr>
      <w:bookmarkStart w:id="99" w:name="_Toc395524388"/>
      <w:bookmarkStart w:id="100" w:name="_Toc442692063"/>
      <w:r w:rsidRPr="00D3019C">
        <w:t>6.5. Сведения об изменениях в составе и размере участия акционеров (участников) кредитной организации - эмитента</w:t>
      </w:r>
      <w:bookmarkEnd w:id="99"/>
      <w:bookmarkEnd w:id="100"/>
    </w:p>
    <w:p w:rsidR="00BF6626" w:rsidRPr="00D3019C" w:rsidRDefault="00BF6626" w:rsidP="00BA2517">
      <w:pPr>
        <w:pStyle w:val="em-4"/>
        <w:ind w:firstLine="426"/>
      </w:pPr>
      <w:r w:rsidRPr="00D3019C">
        <w:t xml:space="preserve">       </w:t>
      </w:r>
    </w:p>
    <w:p w:rsidR="00BF6626" w:rsidRPr="00D3019C" w:rsidRDefault="00BF6626" w:rsidP="00BA2517">
      <w:pPr>
        <w:pStyle w:val="em-4"/>
        <w:ind w:firstLine="426"/>
      </w:pPr>
      <w:r w:rsidRPr="00D3019C">
        <w:t>Изменения отсутствуют.</w:t>
      </w:r>
    </w:p>
    <w:p w:rsidR="00BF6626" w:rsidRPr="00D3019C" w:rsidRDefault="00BF6626" w:rsidP="00BA2517">
      <w:pPr>
        <w:pStyle w:val="em-1"/>
        <w:ind w:firstLine="426"/>
      </w:pPr>
      <w:bookmarkStart w:id="101" w:name="_Toc395524389"/>
    </w:p>
    <w:p w:rsidR="00CE6948" w:rsidRDefault="00CE6948" w:rsidP="00BA2517">
      <w:pPr>
        <w:pStyle w:val="em-1"/>
        <w:ind w:firstLine="426"/>
        <w:outlineLvl w:val="1"/>
      </w:pPr>
      <w:bookmarkStart w:id="102" w:name="_Toc442692064"/>
    </w:p>
    <w:p w:rsidR="00CE6948" w:rsidRDefault="00CE6948" w:rsidP="00BA2517">
      <w:pPr>
        <w:pStyle w:val="em-1"/>
        <w:ind w:firstLine="426"/>
        <w:outlineLvl w:val="1"/>
      </w:pPr>
    </w:p>
    <w:p w:rsidR="00BF6626" w:rsidRPr="00B55A9F" w:rsidRDefault="00BF6626" w:rsidP="00BA2517">
      <w:pPr>
        <w:pStyle w:val="em-1"/>
        <w:ind w:firstLine="426"/>
        <w:outlineLvl w:val="1"/>
      </w:pPr>
      <w:r w:rsidRPr="00B55A9F">
        <w:t>6.6. Сведения о совершенных кредитной организацией - эмитентом сделках, в совершении которых имелась заинтересованность</w:t>
      </w:r>
      <w:bookmarkEnd w:id="101"/>
      <w:bookmarkEnd w:id="102"/>
    </w:p>
    <w:p w:rsidR="00BF6626" w:rsidRPr="00B55A9F" w:rsidRDefault="00BF6626" w:rsidP="00BA2517">
      <w:pPr>
        <w:pStyle w:val="em-4"/>
        <w:ind w:firstLine="426"/>
      </w:pPr>
    </w:p>
    <w:p w:rsidR="00BF6626" w:rsidRPr="00B55A9F" w:rsidRDefault="00BF6626" w:rsidP="00BA2517">
      <w:pPr>
        <w:pStyle w:val="em-4"/>
        <w:ind w:firstLine="426"/>
        <w:rPr>
          <w:i/>
        </w:rPr>
      </w:pPr>
      <w:r w:rsidRPr="00B55A9F">
        <w:rPr>
          <w:i/>
        </w:rPr>
        <w:t>Сведения о количестве и объеме в денежном выражении совершенных кредитной организацией - эмитентом сделок, признаваемых в соответствии с законодательством Российской Федерации сделками, в совершении которых имелась заинтересованность, требовавших одобрения уполномоченным органом управления кредитной организации - эмитента, по итогам последнего отчетного квартала:</w:t>
      </w:r>
    </w:p>
    <w:p w:rsidR="00BF6626" w:rsidRPr="00B55A9F" w:rsidRDefault="00BF6626" w:rsidP="00BA2517">
      <w:pPr>
        <w:pStyle w:val="em-4"/>
        <w:ind w:firstLine="426"/>
      </w:pPr>
    </w:p>
    <w:p w:rsidR="00BF6626" w:rsidRPr="00B55A9F" w:rsidRDefault="00BF6626" w:rsidP="00BA2517">
      <w:pPr>
        <w:pStyle w:val="em-4"/>
        <w:ind w:firstLine="426"/>
      </w:pPr>
      <w:r w:rsidRPr="00B55A9F">
        <w:t>Такие сделки в отчетном квартале не осуществлялись.</w:t>
      </w:r>
    </w:p>
    <w:p w:rsidR="00BF6626" w:rsidRPr="00B55A9F" w:rsidRDefault="00BF6626" w:rsidP="00BA2517">
      <w:pPr>
        <w:pStyle w:val="em-4"/>
        <w:ind w:firstLine="426"/>
      </w:pPr>
    </w:p>
    <w:p w:rsidR="00BF6626" w:rsidRPr="00B55A9F" w:rsidRDefault="00BF6626" w:rsidP="00BA2517">
      <w:pPr>
        <w:pStyle w:val="em-4"/>
        <w:ind w:firstLine="426"/>
        <w:rPr>
          <w:i/>
        </w:rPr>
      </w:pPr>
      <w:r w:rsidRPr="00B55A9F">
        <w:rPr>
          <w:i/>
        </w:rPr>
        <w:t>Информация по сделке (группе взаимосвязанных сделок), цена которой составляет 5 и более процентов балансовой стоимости активов кредитной организации - эмитента, определенной по данным ее бухгалтерской отчетности на последнюю отчетную дату перед совершением сделки, совершенной кредитной организацией - эмитентом за последний отчетный квартал:</w:t>
      </w:r>
    </w:p>
    <w:p w:rsidR="00BF6626" w:rsidRPr="00B55A9F" w:rsidRDefault="00BF6626" w:rsidP="00BA2517">
      <w:pPr>
        <w:pStyle w:val="em-4"/>
        <w:ind w:firstLine="426"/>
      </w:pPr>
    </w:p>
    <w:p w:rsidR="00BF6626" w:rsidRPr="00D3019C" w:rsidRDefault="00BF6626" w:rsidP="00BA2517">
      <w:pPr>
        <w:pStyle w:val="em-4"/>
        <w:ind w:firstLine="426"/>
      </w:pPr>
      <w:r w:rsidRPr="00B55A9F">
        <w:t>Такие сделки в отчетном квартале не осуществлялись.</w:t>
      </w:r>
    </w:p>
    <w:p w:rsidR="00BF6626" w:rsidRPr="004264E3" w:rsidRDefault="00BF6626" w:rsidP="00BA2517">
      <w:pPr>
        <w:pStyle w:val="em-1"/>
        <w:ind w:firstLine="426"/>
        <w:rPr>
          <w:color w:val="FF0000"/>
        </w:rPr>
      </w:pPr>
    </w:p>
    <w:p w:rsidR="00BF6626" w:rsidRDefault="00BF6626" w:rsidP="00BA2517">
      <w:pPr>
        <w:pStyle w:val="em-1"/>
        <w:ind w:firstLine="426"/>
        <w:outlineLvl w:val="1"/>
      </w:pPr>
      <w:bookmarkStart w:id="103" w:name="_Toc395524390"/>
      <w:bookmarkStart w:id="104" w:name="_Toc442692065"/>
      <w:r w:rsidRPr="008701EE">
        <w:t>6.7. Сведения о размере дебиторской задолженности</w:t>
      </w:r>
      <w:bookmarkEnd w:id="103"/>
      <w:bookmarkEnd w:id="104"/>
    </w:p>
    <w:p w:rsidR="00A559A5" w:rsidRDefault="00BF6626" w:rsidP="00BA2517">
      <w:pPr>
        <w:pStyle w:val="em-1"/>
        <w:ind w:firstLine="426"/>
        <w:outlineLvl w:val="1"/>
      </w:pPr>
      <w:r>
        <w:t xml:space="preserve">                                                                                                 </w:t>
      </w:r>
    </w:p>
    <w:p w:rsidR="00A559A5" w:rsidRPr="00A559A5" w:rsidRDefault="00BF6626" w:rsidP="00A559A5">
      <w:pPr>
        <w:pStyle w:val="em-1"/>
        <w:ind w:firstLine="284"/>
        <w:outlineLvl w:val="1"/>
        <w:rPr>
          <w:b w:val="0"/>
        </w:rPr>
      </w:pPr>
      <w:r>
        <w:t xml:space="preserve">   </w:t>
      </w:r>
      <w:r w:rsidR="00A559A5" w:rsidRPr="00A559A5">
        <w:rPr>
          <w:b w:val="0"/>
        </w:rPr>
        <w:t>В ежеквартальном отчете эмитента за четвертый квартал информация, указанная в настоящем пункте, не раскрывается.</w:t>
      </w:r>
    </w:p>
    <w:p w:rsidR="00BF6626" w:rsidRDefault="00BF6626" w:rsidP="00BA2517">
      <w:pPr>
        <w:pStyle w:val="em-1"/>
        <w:ind w:firstLine="426"/>
        <w:outlineLvl w:val="1"/>
      </w:pPr>
    </w:p>
    <w:p w:rsidR="00BF6626" w:rsidRDefault="00BF6626" w:rsidP="00BA2517">
      <w:pPr>
        <w:pStyle w:val="em-1"/>
        <w:ind w:firstLine="426"/>
        <w:outlineLvl w:val="1"/>
        <w:rPr>
          <w:b w:val="0"/>
          <w:i/>
        </w:rPr>
      </w:pPr>
    </w:p>
    <w:p w:rsidR="00BF6626" w:rsidRDefault="00BF6626" w:rsidP="00BA2517">
      <w:pPr>
        <w:ind w:firstLine="426"/>
        <w:jc w:val="both"/>
        <w:rPr>
          <w:sz w:val="22"/>
          <w:szCs w:val="22"/>
        </w:rPr>
      </w:pPr>
    </w:p>
    <w:p w:rsidR="00BF6626" w:rsidRPr="00BA679E" w:rsidRDefault="00BF6626" w:rsidP="00BA679E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675C5F">
      <w:pPr>
        <w:ind w:firstLine="426"/>
        <w:jc w:val="both"/>
        <w:rPr>
          <w:sz w:val="22"/>
          <w:szCs w:val="22"/>
        </w:rPr>
      </w:pPr>
    </w:p>
    <w:p w:rsidR="00BA679E" w:rsidRPr="00BA679E" w:rsidRDefault="00BA679E" w:rsidP="00675C5F">
      <w:pPr>
        <w:ind w:firstLine="426"/>
        <w:jc w:val="both"/>
        <w:rPr>
          <w:b/>
          <w:sz w:val="22"/>
          <w:szCs w:val="22"/>
        </w:rPr>
      </w:pPr>
    </w:p>
    <w:p w:rsidR="00242706" w:rsidRPr="00BA679E" w:rsidRDefault="00242706" w:rsidP="00242706">
      <w:pPr>
        <w:ind w:firstLine="426"/>
        <w:rPr>
          <w:sz w:val="22"/>
          <w:szCs w:val="22"/>
        </w:rPr>
      </w:pPr>
      <w:r w:rsidRPr="00BA679E">
        <w:rPr>
          <w:sz w:val="22"/>
          <w:szCs w:val="22"/>
        </w:rPr>
        <w:br w:type="page"/>
      </w:r>
    </w:p>
    <w:p w:rsidR="001367F5" w:rsidRPr="0022692F" w:rsidRDefault="001367F5" w:rsidP="001367F5">
      <w:pPr>
        <w:ind w:firstLine="426"/>
        <w:jc w:val="both"/>
        <w:rPr>
          <w:b/>
          <w:sz w:val="22"/>
          <w:szCs w:val="22"/>
        </w:rPr>
      </w:pPr>
      <w:bookmarkStart w:id="105" w:name="_Toc395524391"/>
      <w:bookmarkStart w:id="106" w:name="_Toc442692066"/>
      <w:r w:rsidRPr="0022692F">
        <w:rPr>
          <w:b/>
          <w:sz w:val="22"/>
          <w:szCs w:val="22"/>
        </w:rPr>
        <w:lastRenderedPageBreak/>
        <w:t>VII.    БУХГАЛТЕРСКАЯ (ФИНАНСОВАЯ) ОТЧЕТНОСТЬ КРЕДИТНОЙ ОРГАНИЗАЦИИ - ЭМИТЕНТА И ИНАЯ ФИНАНСОВАЯ ИНФОРМАЦИЯ</w:t>
      </w:r>
      <w:bookmarkEnd w:id="105"/>
      <w:bookmarkEnd w:id="106"/>
    </w:p>
    <w:p w:rsidR="001367F5" w:rsidRPr="0022692F" w:rsidRDefault="001367F5" w:rsidP="001367F5">
      <w:pPr>
        <w:ind w:firstLine="426"/>
        <w:rPr>
          <w:b/>
          <w:bCs/>
          <w:sz w:val="22"/>
          <w:szCs w:val="22"/>
        </w:rPr>
      </w:pPr>
    </w:p>
    <w:p w:rsidR="001367F5" w:rsidRPr="0022692F" w:rsidRDefault="001367F5" w:rsidP="001367F5">
      <w:pPr>
        <w:ind w:firstLine="426"/>
        <w:jc w:val="both"/>
        <w:rPr>
          <w:b/>
          <w:sz w:val="22"/>
          <w:szCs w:val="22"/>
        </w:rPr>
      </w:pPr>
      <w:bookmarkStart w:id="107" w:name="_Toc395524392"/>
      <w:bookmarkStart w:id="108" w:name="_Toc442692067"/>
      <w:r w:rsidRPr="0022692F">
        <w:rPr>
          <w:b/>
          <w:sz w:val="22"/>
          <w:szCs w:val="22"/>
        </w:rPr>
        <w:t>7.1. Годовая бухгалтерская (финансовая) отчетность кредитной организации - эмитента</w:t>
      </w:r>
      <w:bookmarkEnd w:id="107"/>
      <w:bookmarkEnd w:id="108"/>
    </w:p>
    <w:p w:rsidR="001367F5" w:rsidRPr="0022692F" w:rsidRDefault="001367F5" w:rsidP="001367F5">
      <w:pPr>
        <w:ind w:firstLine="426"/>
        <w:jc w:val="both"/>
        <w:rPr>
          <w:sz w:val="22"/>
          <w:szCs w:val="22"/>
        </w:rPr>
      </w:pPr>
    </w:p>
    <w:p w:rsidR="001367F5" w:rsidRPr="0022692F" w:rsidRDefault="001367F5" w:rsidP="001367F5">
      <w:pPr>
        <w:ind w:firstLine="426"/>
        <w:jc w:val="both"/>
        <w:rPr>
          <w:i/>
          <w:sz w:val="22"/>
          <w:szCs w:val="22"/>
        </w:rPr>
      </w:pPr>
      <w:r w:rsidRPr="0022692F">
        <w:rPr>
          <w:i/>
          <w:sz w:val="22"/>
          <w:szCs w:val="22"/>
        </w:rPr>
        <w:t xml:space="preserve">Состав приложенной к ежеквартальному отчету годовой бухгалтерской (финансовой) отчетности кредитной организации – эмитента: </w:t>
      </w:r>
    </w:p>
    <w:p w:rsidR="001367F5" w:rsidRPr="0022692F" w:rsidRDefault="001367F5" w:rsidP="001367F5">
      <w:pPr>
        <w:ind w:firstLine="426"/>
        <w:jc w:val="both"/>
        <w:rPr>
          <w:i/>
          <w:sz w:val="22"/>
          <w:szCs w:val="22"/>
        </w:rPr>
      </w:pPr>
    </w:p>
    <w:p w:rsidR="001367F5" w:rsidRPr="004303B4" w:rsidRDefault="001367F5" w:rsidP="001367F5">
      <w:pPr>
        <w:ind w:firstLine="426"/>
        <w:jc w:val="both"/>
        <w:rPr>
          <w:i/>
          <w:sz w:val="22"/>
          <w:szCs w:val="22"/>
        </w:rPr>
      </w:pPr>
      <w:r w:rsidRPr="004303B4">
        <w:rPr>
          <w:i/>
          <w:sz w:val="22"/>
          <w:szCs w:val="22"/>
        </w:rPr>
        <w:t xml:space="preserve">а) Отчетность, составленная в соответствии с требованиями законодательства Российской Федерации: </w:t>
      </w:r>
      <w:bookmarkStart w:id="109" w:name="Par2"/>
      <w:bookmarkEnd w:id="109"/>
    </w:p>
    <w:p w:rsidR="001367F5" w:rsidRPr="004303B4" w:rsidRDefault="001367F5" w:rsidP="001367F5">
      <w:pPr>
        <w:ind w:firstLine="426"/>
        <w:jc w:val="both"/>
        <w:rPr>
          <w:sz w:val="22"/>
          <w:szCs w:val="22"/>
        </w:rPr>
      </w:pPr>
    </w:p>
    <w:p w:rsidR="001367F5" w:rsidRPr="004303B4" w:rsidRDefault="001367F5" w:rsidP="001367F5">
      <w:pPr>
        <w:ind w:firstLine="426"/>
        <w:jc w:val="both"/>
        <w:rPr>
          <w:sz w:val="22"/>
          <w:szCs w:val="22"/>
        </w:rPr>
      </w:pPr>
      <w:r w:rsidRPr="004303B4">
        <w:rPr>
          <w:sz w:val="22"/>
          <w:szCs w:val="22"/>
        </w:rPr>
        <w:t xml:space="preserve">Годовая отчетность по российским правилам бухгалтерского учета за 2015 год представлена в ежеквартальном отчете за </w:t>
      </w:r>
      <w:r w:rsidRPr="004303B4">
        <w:rPr>
          <w:sz w:val="22"/>
          <w:szCs w:val="22"/>
          <w:lang w:val="en-US"/>
        </w:rPr>
        <w:t>I</w:t>
      </w:r>
      <w:r w:rsidRPr="004303B4">
        <w:rPr>
          <w:sz w:val="22"/>
          <w:szCs w:val="22"/>
        </w:rPr>
        <w:t xml:space="preserve"> квартал 2016 года.</w:t>
      </w:r>
    </w:p>
    <w:p w:rsidR="001367F5" w:rsidRPr="0022692F" w:rsidRDefault="001367F5" w:rsidP="001367F5">
      <w:pPr>
        <w:ind w:firstLine="426"/>
        <w:jc w:val="both"/>
        <w:rPr>
          <w:color w:val="FF0000"/>
          <w:sz w:val="22"/>
          <w:szCs w:val="22"/>
        </w:rPr>
      </w:pPr>
    </w:p>
    <w:p w:rsidR="001367F5" w:rsidRPr="004303B4" w:rsidRDefault="001367F5" w:rsidP="001367F5">
      <w:pPr>
        <w:ind w:firstLine="426"/>
        <w:jc w:val="both"/>
        <w:rPr>
          <w:i/>
          <w:sz w:val="22"/>
          <w:szCs w:val="22"/>
        </w:rPr>
      </w:pPr>
      <w:r w:rsidRPr="004303B4">
        <w:rPr>
          <w:i/>
          <w:sz w:val="22"/>
          <w:szCs w:val="22"/>
        </w:rPr>
        <w:t xml:space="preserve">б) Годовая финансовая отчетность, составленная в соответствии с Международными стандартами финансовой отчетности (МСФО): </w:t>
      </w:r>
    </w:p>
    <w:p w:rsidR="001367F5" w:rsidRPr="004303B4" w:rsidRDefault="001367F5" w:rsidP="001367F5">
      <w:pPr>
        <w:ind w:firstLine="426"/>
        <w:jc w:val="both"/>
        <w:rPr>
          <w:b/>
          <w:i/>
          <w:sz w:val="22"/>
          <w:szCs w:val="22"/>
        </w:rPr>
      </w:pPr>
    </w:p>
    <w:p w:rsidR="001367F5" w:rsidRPr="004303B4" w:rsidRDefault="001367F5" w:rsidP="001367F5">
      <w:pPr>
        <w:ind w:firstLine="426"/>
        <w:jc w:val="both"/>
        <w:rPr>
          <w:sz w:val="22"/>
          <w:szCs w:val="22"/>
        </w:rPr>
      </w:pPr>
      <w:r w:rsidRPr="004303B4">
        <w:rPr>
          <w:sz w:val="22"/>
          <w:szCs w:val="22"/>
        </w:rPr>
        <w:t>Годовая финансовая отчетность, составленная в соответствии с Международными стандартами финансовой отчетности (МСФО) отдельно по Банку не составлялась.</w:t>
      </w:r>
    </w:p>
    <w:p w:rsidR="001367F5" w:rsidRPr="0022692F" w:rsidRDefault="001367F5" w:rsidP="001367F5">
      <w:pPr>
        <w:ind w:firstLine="426"/>
        <w:jc w:val="both"/>
        <w:rPr>
          <w:b/>
          <w:sz w:val="22"/>
          <w:szCs w:val="22"/>
        </w:rPr>
      </w:pPr>
    </w:p>
    <w:p w:rsidR="001367F5" w:rsidRPr="0022692F" w:rsidRDefault="001367F5" w:rsidP="001367F5">
      <w:pPr>
        <w:ind w:firstLine="426"/>
        <w:jc w:val="both"/>
        <w:rPr>
          <w:b/>
          <w:sz w:val="22"/>
          <w:szCs w:val="22"/>
        </w:rPr>
      </w:pPr>
      <w:bookmarkStart w:id="110" w:name="_Toc395524393"/>
      <w:bookmarkStart w:id="111" w:name="_Toc442692068"/>
      <w:r w:rsidRPr="0022692F">
        <w:rPr>
          <w:b/>
          <w:sz w:val="22"/>
          <w:szCs w:val="22"/>
        </w:rPr>
        <w:t xml:space="preserve">7.2. </w:t>
      </w:r>
      <w:bookmarkEnd w:id="110"/>
      <w:r w:rsidRPr="0022692F">
        <w:rPr>
          <w:b/>
          <w:sz w:val="22"/>
          <w:szCs w:val="22"/>
        </w:rPr>
        <w:t xml:space="preserve"> Промежуточная бухгалтерская (финансовая) отчетность кредитной организации - эмитента</w:t>
      </w:r>
      <w:bookmarkEnd w:id="111"/>
    </w:p>
    <w:p w:rsidR="001367F5" w:rsidRPr="0022692F" w:rsidRDefault="001367F5" w:rsidP="001367F5">
      <w:pPr>
        <w:ind w:firstLine="426"/>
        <w:jc w:val="both"/>
        <w:rPr>
          <w:sz w:val="22"/>
          <w:szCs w:val="22"/>
        </w:rPr>
      </w:pPr>
    </w:p>
    <w:p w:rsidR="001367F5" w:rsidRPr="0022692F" w:rsidRDefault="001367F5" w:rsidP="001367F5">
      <w:pPr>
        <w:ind w:firstLine="426"/>
        <w:jc w:val="both"/>
        <w:rPr>
          <w:i/>
          <w:sz w:val="22"/>
          <w:szCs w:val="22"/>
        </w:rPr>
      </w:pPr>
      <w:r w:rsidRPr="0022692F">
        <w:rPr>
          <w:i/>
          <w:sz w:val="22"/>
          <w:szCs w:val="22"/>
        </w:rPr>
        <w:t>Состав промежуточной бухгалтерской (финансовой) отчетности эмитента, прилагаемой к ежеквартальному отчету:</w:t>
      </w:r>
    </w:p>
    <w:p w:rsidR="001367F5" w:rsidRPr="0022692F" w:rsidRDefault="001367F5" w:rsidP="001367F5">
      <w:pPr>
        <w:ind w:firstLine="426"/>
        <w:jc w:val="both"/>
        <w:rPr>
          <w:sz w:val="22"/>
          <w:szCs w:val="22"/>
        </w:rPr>
      </w:pPr>
    </w:p>
    <w:p w:rsidR="001367F5" w:rsidRPr="0022692F" w:rsidRDefault="001367F5" w:rsidP="001367F5">
      <w:pPr>
        <w:ind w:firstLine="426"/>
        <w:jc w:val="both"/>
        <w:rPr>
          <w:i/>
          <w:sz w:val="22"/>
          <w:szCs w:val="22"/>
        </w:rPr>
      </w:pPr>
      <w:r w:rsidRPr="0022692F">
        <w:rPr>
          <w:i/>
          <w:sz w:val="22"/>
          <w:szCs w:val="22"/>
        </w:rPr>
        <w:t xml:space="preserve">а) промежуточная бухгалтерская (финансовая) отчетность эмитента за отчетный период, составленная в соответствии с требованиями законодательства Российской Федерации, а если в отношении нее проведен аудит - вместе с соответствующим аудиторским заключением: </w:t>
      </w:r>
    </w:p>
    <w:p w:rsidR="001367F5" w:rsidRPr="0022692F" w:rsidRDefault="001367F5" w:rsidP="001367F5">
      <w:pPr>
        <w:ind w:firstLine="426"/>
        <w:rPr>
          <w:color w:val="FF0000"/>
          <w:sz w:val="22"/>
          <w:szCs w:val="22"/>
        </w:rPr>
      </w:pPr>
    </w:p>
    <w:p w:rsidR="00BD4D83" w:rsidRPr="0022692F" w:rsidRDefault="00BD4D83" w:rsidP="00BD4D83">
      <w:pPr>
        <w:ind w:firstLine="426"/>
        <w:jc w:val="both"/>
        <w:rPr>
          <w:sz w:val="22"/>
          <w:szCs w:val="22"/>
        </w:rPr>
      </w:pPr>
      <w:r w:rsidRPr="0022692F">
        <w:rPr>
          <w:sz w:val="22"/>
          <w:szCs w:val="22"/>
        </w:rPr>
        <w:t>В состав ежеквартального отчета за четвертый квартал промежуточная бухгалтерская (финансовая) отчетность эмитента не включается.</w:t>
      </w:r>
    </w:p>
    <w:p w:rsidR="001367F5" w:rsidRPr="0022692F" w:rsidRDefault="001367F5" w:rsidP="00BD4D83">
      <w:pPr>
        <w:rPr>
          <w:sz w:val="22"/>
          <w:szCs w:val="22"/>
        </w:rPr>
      </w:pPr>
    </w:p>
    <w:p w:rsidR="001367F5" w:rsidRPr="0022692F" w:rsidRDefault="001367F5" w:rsidP="00E4332C">
      <w:pPr>
        <w:ind w:firstLine="426"/>
        <w:jc w:val="both"/>
        <w:rPr>
          <w:i/>
          <w:sz w:val="22"/>
          <w:szCs w:val="22"/>
        </w:rPr>
      </w:pPr>
      <w:r w:rsidRPr="0022692F">
        <w:rPr>
          <w:i/>
          <w:sz w:val="22"/>
          <w:szCs w:val="22"/>
        </w:rPr>
        <w:t>б) Промежуточная финансовая отчетность, составленная в соответствии с Международными стандартами финансовой отчетности:</w:t>
      </w:r>
    </w:p>
    <w:p w:rsidR="001367F5" w:rsidRPr="0022692F" w:rsidRDefault="001367F5" w:rsidP="001367F5">
      <w:pPr>
        <w:ind w:firstLine="426"/>
        <w:rPr>
          <w:sz w:val="22"/>
          <w:szCs w:val="22"/>
        </w:rPr>
      </w:pPr>
    </w:p>
    <w:p w:rsidR="001367F5" w:rsidRPr="009558D4" w:rsidRDefault="001367F5" w:rsidP="008A0CB9">
      <w:pPr>
        <w:ind w:firstLine="426"/>
        <w:jc w:val="both"/>
        <w:rPr>
          <w:sz w:val="22"/>
          <w:szCs w:val="22"/>
        </w:rPr>
      </w:pPr>
      <w:r w:rsidRPr="009558D4">
        <w:rPr>
          <w:sz w:val="22"/>
          <w:szCs w:val="22"/>
        </w:rPr>
        <w:t>Промежуточная финансовая отчетность, составленная в соответствии с Международными стандартами финансовой отчетности (МСФО), за последний завершенный отчетный период отдельно по Банку не составлялась.</w:t>
      </w:r>
    </w:p>
    <w:p w:rsidR="001367F5" w:rsidRPr="0022692F" w:rsidRDefault="001367F5" w:rsidP="001367F5">
      <w:pPr>
        <w:ind w:firstLine="426"/>
        <w:rPr>
          <w:sz w:val="22"/>
          <w:szCs w:val="22"/>
        </w:rPr>
      </w:pPr>
    </w:p>
    <w:p w:rsidR="001367F5" w:rsidRPr="0022692F" w:rsidRDefault="001367F5" w:rsidP="001367F5">
      <w:pPr>
        <w:ind w:firstLine="426"/>
        <w:rPr>
          <w:b/>
          <w:sz w:val="22"/>
          <w:szCs w:val="22"/>
        </w:rPr>
      </w:pPr>
      <w:bookmarkStart w:id="112" w:name="_Toc395524394"/>
      <w:bookmarkStart w:id="113" w:name="_Toc442692069"/>
      <w:r w:rsidRPr="0022692F">
        <w:rPr>
          <w:b/>
          <w:sz w:val="22"/>
          <w:szCs w:val="22"/>
        </w:rPr>
        <w:t xml:space="preserve">7.3. </w:t>
      </w:r>
      <w:bookmarkEnd w:id="112"/>
      <w:r w:rsidRPr="0022692F">
        <w:rPr>
          <w:b/>
          <w:sz w:val="22"/>
          <w:szCs w:val="22"/>
        </w:rPr>
        <w:t xml:space="preserve">   Консолидированная финансовая отчетность кредитной организации-эмитента</w:t>
      </w:r>
      <w:bookmarkEnd w:id="113"/>
    </w:p>
    <w:p w:rsidR="001367F5" w:rsidRPr="0022692F" w:rsidRDefault="001367F5" w:rsidP="001367F5">
      <w:pPr>
        <w:ind w:firstLine="426"/>
        <w:rPr>
          <w:sz w:val="22"/>
          <w:szCs w:val="22"/>
        </w:rPr>
      </w:pPr>
    </w:p>
    <w:p w:rsidR="001367F5" w:rsidRPr="0022692F" w:rsidRDefault="001367F5" w:rsidP="002F595E">
      <w:pPr>
        <w:ind w:firstLine="426"/>
        <w:jc w:val="both"/>
        <w:rPr>
          <w:i/>
          <w:sz w:val="22"/>
          <w:szCs w:val="22"/>
        </w:rPr>
      </w:pPr>
      <w:r w:rsidRPr="0022692F">
        <w:rPr>
          <w:i/>
          <w:sz w:val="22"/>
          <w:szCs w:val="22"/>
        </w:rPr>
        <w:t>Указывается состав консолидированной финансовой отчетности эмитента, прилагаемой к ежеквартальному отчету:</w:t>
      </w:r>
    </w:p>
    <w:p w:rsidR="001367F5" w:rsidRPr="0022692F" w:rsidRDefault="001367F5" w:rsidP="001367F5">
      <w:pPr>
        <w:ind w:firstLine="426"/>
        <w:rPr>
          <w:sz w:val="22"/>
          <w:szCs w:val="22"/>
        </w:rPr>
      </w:pPr>
    </w:p>
    <w:p w:rsidR="001367F5" w:rsidRPr="0077459E" w:rsidRDefault="001367F5" w:rsidP="00E4332C">
      <w:pPr>
        <w:ind w:firstLine="426"/>
        <w:jc w:val="both"/>
        <w:rPr>
          <w:i/>
          <w:sz w:val="22"/>
          <w:szCs w:val="22"/>
        </w:rPr>
      </w:pPr>
      <w:r w:rsidRPr="0077459E">
        <w:rPr>
          <w:i/>
          <w:sz w:val="22"/>
          <w:szCs w:val="22"/>
        </w:rPr>
        <w:t>а) годовая консолидированная финансовая отчетность эмитента за последний завершенный отчетный год, составленная в соответствии с требованиями законодательства Российской Федерации, с приложенным аудиторским заключением в отношении указанной годовой консолидированной финансовой отчетности:</w:t>
      </w:r>
    </w:p>
    <w:p w:rsidR="001367F5" w:rsidRPr="0077459E" w:rsidRDefault="001367F5" w:rsidP="001367F5">
      <w:pPr>
        <w:ind w:firstLine="426"/>
        <w:rPr>
          <w:b/>
          <w:i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57"/>
        <w:gridCol w:w="7414"/>
        <w:gridCol w:w="2067"/>
      </w:tblGrid>
      <w:tr w:rsidR="0077459E" w:rsidRPr="0077459E" w:rsidTr="006377F6">
        <w:tc>
          <w:tcPr>
            <w:tcW w:w="675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№ п/п</w:t>
            </w:r>
          </w:p>
        </w:tc>
        <w:tc>
          <w:tcPr>
            <w:tcW w:w="8080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Наименование формы отчетности</w:t>
            </w:r>
          </w:p>
        </w:tc>
        <w:tc>
          <w:tcPr>
            <w:tcW w:w="2092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77459E" w:rsidRPr="0077459E" w:rsidTr="006377F6">
        <w:tc>
          <w:tcPr>
            <w:tcW w:w="675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2</w:t>
            </w:r>
          </w:p>
        </w:tc>
        <w:tc>
          <w:tcPr>
            <w:tcW w:w="2092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3</w:t>
            </w:r>
          </w:p>
        </w:tc>
      </w:tr>
      <w:tr w:rsidR="0077459E" w:rsidRPr="0077459E" w:rsidTr="006377F6">
        <w:trPr>
          <w:trHeight w:val="554"/>
        </w:trPr>
        <w:tc>
          <w:tcPr>
            <w:tcW w:w="675" w:type="dxa"/>
          </w:tcPr>
          <w:p w:rsidR="001367F5" w:rsidRPr="0077459E" w:rsidRDefault="001367F5" w:rsidP="00E4332C">
            <w:pPr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1367F5" w:rsidRPr="0077459E" w:rsidRDefault="001367F5" w:rsidP="00E4332C">
            <w:pPr>
              <w:jc w:val="both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 xml:space="preserve">Годовая консолидированная финансовая отчетность эмитента за последний завершенный отчетный год, составленная в соответствии с Международными стандартами финансовой отчетности, была включена в состав ежеквартального отчета эмитента за </w:t>
            </w:r>
            <w:r w:rsidRPr="0077459E">
              <w:rPr>
                <w:sz w:val="22"/>
                <w:szCs w:val="22"/>
                <w:lang w:val="en-US"/>
              </w:rPr>
              <w:t>I</w:t>
            </w:r>
            <w:r w:rsidRPr="0077459E">
              <w:rPr>
                <w:sz w:val="22"/>
                <w:szCs w:val="22"/>
              </w:rPr>
              <w:t xml:space="preserve"> квартал 2016 г. </w:t>
            </w:r>
          </w:p>
          <w:p w:rsidR="001367F5" w:rsidRPr="0077459E" w:rsidRDefault="001367F5" w:rsidP="00E4332C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1367F5" w:rsidRPr="0077459E" w:rsidRDefault="001367F5" w:rsidP="00E4332C">
            <w:pPr>
              <w:jc w:val="center"/>
              <w:rPr>
                <w:sz w:val="22"/>
                <w:szCs w:val="22"/>
              </w:rPr>
            </w:pPr>
            <w:r w:rsidRPr="0077459E">
              <w:rPr>
                <w:sz w:val="22"/>
                <w:szCs w:val="22"/>
              </w:rPr>
              <w:t>-</w:t>
            </w:r>
          </w:p>
        </w:tc>
      </w:tr>
    </w:tbl>
    <w:p w:rsidR="001367F5" w:rsidRPr="0022692F" w:rsidRDefault="001367F5" w:rsidP="001367F5">
      <w:pPr>
        <w:ind w:firstLine="426"/>
        <w:rPr>
          <w:color w:val="FF0000"/>
          <w:sz w:val="22"/>
          <w:szCs w:val="22"/>
        </w:rPr>
      </w:pPr>
    </w:p>
    <w:p w:rsidR="001367F5" w:rsidRPr="0077459E" w:rsidRDefault="001367F5" w:rsidP="001367F5">
      <w:pPr>
        <w:ind w:firstLine="426"/>
        <w:rPr>
          <w:i/>
          <w:sz w:val="22"/>
          <w:szCs w:val="22"/>
        </w:rPr>
      </w:pPr>
      <w:r w:rsidRPr="0077459E">
        <w:rPr>
          <w:i/>
          <w:sz w:val="22"/>
          <w:szCs w:val="22"/>
        </w:rPr>
        <w:lastRenderedPageBreak/>
        <w:t>Стандарты (правила), в соответствии с которыми составлена такая годовая консолидированная финансовая отчетность:</w:t>
      </w:r>
    </w:p>
    <w:p w:rsidR="001367F5" w:rsidRPr="0077459E" w:rsidRDefault="001367F5" w:rsidP="001367F5">
      <w:pPr>
        <w:ind w:firstLine="426"/>
        <w:rPr>
          <w:b/>
          <w:i/>
          <w:sz w:val="22"/>
          <w:szCs w:val="22"/>
        </w:rPr>
      </w:pPr>
    </w:p>
    <w:p w:rsidR="001367F5" w:rsidRPr="0077459E" w:rsidRDefault="001367F5" w:rsidP="001367F5">
      <w:pPr>
        <w:ind w:firstLine="426"/>
        <w:rPr>
          <w:sz w:val="22"/>
          <w:szCs w:val="22"/>
        </w:rPr>
      </w:pPr>
      <w:r w:rsidRPr="0077459E">
        <w:rPr>
          <w:sz w:val="22"/>
          <w:szCs w:val="22"/>
        </w:rPr>
        <w:t>Международные стандарты финансовой отчетности (МСФО).</w:t>
      </w:r>
    </w:p>
    <w:p w:rsidR="001367F5" w:rsidRPr="0022692F" w:rsidRDefault="001367F5" w:rsidP="001367F5">
      <w:pPr>
        <w:ind w:firstLine="426"/>
        <w:rPr>
          <w:color w:val="FF0000"/>
          <w:sz w:val="22"/>
          <w:szCs w:val="22"/>
        </w:rPr>
      </w:pPr>
    </w:p>
    <w:p w:rsidR="001367F5" w:rsidRPr="00A51D12" w:rsidRDefault="001367F5" w:rsidP="002F595E">
      <w:pPr>
        <w:ind w:firstLine="426"/>
        <w:jc w:val="both"/>
        <w:rPr>
          <w:i/>
          <w:sz w:val="22"/>
          <w:szCs w:val="22"/>
        </w:rPr>
      </w:pPr>
      <w:r w:rsidRPr="00A51D12">
        <w:rPr>
          <w:i/>
          <w:sz w:val="22"/>
          <w:szCs w:val="22"/>
        </w:rPr>
        <w:t>б) Промежуточная консолидированная финансовая отчетность эмитента за отчетный период, состоящий из 3, 6 или 9 месяцев текущего года:</w:t>
      </w:r>
    </w:p>
    <w:p w:rsidR="001367F5" w:rsidRPr="00A51D12" w:rsidRDefault="001367F5" w:rsidP="001367F5">
      <w:pPr>
        <w:ind w:firstLine="426"/>
        <w:rPr>
          <w:b/>
          <w:i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57"/>
        <w:gridCol w:w="7414"/>
        <w:gridCol w:w="2067"/>
      </w:tblGrid>
      <w:tr w:rsidR="00A51D12" w:rsidRPr="00A51D12" w:rsidTr="006377F6">
        <w:tc>
          <w:tcPr>
            <w:tcW w:w="675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№ п/п</w:t>
            </w:r>
          </w:p>
        </w:tc>
        <w:tc>
          <w:tcPr>
            <w:tcW w:w="8080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Наименование формы отчетности</w:t>
            </w:r>
          </w:p>
        </w:tc>
        <w:tc>
          <w:tcPr>
            <w:tcW w:w="2092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A51D12" w:rsidRPr="00A51D12" w:rsidTr="006377F6">
        <w:tc>
          <w:tcPr>
            <w:tcW w:w="675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2</w:t>
            </w:r>
          </w:p>
        </w:tc>
        <w:tc>
          <w:tcPr>
            <w:tcW w:w="2092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3</w:t>
            </w:r>
          </w:p>
        </w:tc>
      </w:tr>
      <w:tr w:rsidR="00A51D12" w:rsidRPr="00A51D12" w:rsidTr="009E41EF">
        <w:trPr>
          <w:trHeight w:val="794"/>
        </w:trPr>
        <w:tc>
          <w:tcPr>
            <w:tcW w:w="675" w:type="dxa"/>
          </w:tcPr>
          <w:p w:rsidR="001367F5" w:rsidRPr="00A51D12" w:rsidRDefault="001367F5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1367F5" w:rsidRPr="00A51D12" w:rsidRDefault="001367F5" w:rsidP="009E41EF">
            <w:pPr>
              <w:ind w:firstLine="29"/>
              <w:jc w:val="both"/>
              <w:rPr>
                <w:sz w:val="22"/>
                <w:szCs w:val="22"/>
              </w:rPr>
            </w:pPr>
            <w:r w:rsidRPr="00A51D12">
              <w:rPr>
                <w:sz w:val="22"/>
                <w:szCs w:val="22"/>
              </w:rPr>
              <w:t>Сокращенная консолидированная промежуточная финансовая информация в соответс</w:t>
            </w:r>
            <w:r w:rsidR="00A51D12" w:rsidRPr="00A51D12">
              <w:rPr>
                <w:sz w:val="22"/>
                <w:szCs w:val="22"/>
              </w:rPr>
              <w:t>твии с МСФО (неаудируемая) на 30</w:t>
            </w:r>
            <w:r w:rsidRPr="00A51D12">
              <w:rPr>
                <w:sz w:val="22"/>
                <w:szCs w:val="22"/>
              </w:rPr>
              <w:t xml:space="preserve"> </w:t>
            </w:r>
            <w:r w:rsidR="00A51D12" w:rsidRPr="00A51D12">
              <w:rPr>
                <w:sz w:val="22"/>
                <w:szCs w:val="22"/>
              </w:rPr>
              <w:t>сентября</w:t>
            </w:r>
            <w:r w:rsidRPr="00A51D12">
              <w:rPr>
                <w:sz w:val="22"/>
                <w:szCs w:val="22"/>
              </w:rPr>
              <w:t xml:space="preserve"> 2016 года</w:t>
            </w:r>
          </w:p>
        </w:tc>
        <w:tc>
          <w:tcPr>
            <w:tcW w:w="2092" w:type="dxa"/>
          </w:tcPr>
          <w:p w:rsidR="001367F5" w:rsidRPr="00A51D12" w:rsidRDefault="00A51D12" w:rsidP="00017A6D">
            <w:pPr>
              <w:ind w:firstLine="29"/>
              <w:jc w:val="center"/>
              <w:rPr>
                <w:sz w:val="22"/>
                <w:szCs w:val="22"/>
              </w:rPr>
            </w:pPr>
            <w:r w:rsidRPr="00A62492">
              <w:rPr>
                <w:sz w:val="22"/>
                <w:szCs w:val="22"/>
              </w:rPr>
              <w:t>Приложение № 1</w:t>
            </w:r>
          </w:p>
        </w:tc>
      </w:tr>
    </w:tbl>
    <w:p w:rsidR="001367F5" w:rsidRPr="0022692F" w:rsidRDefault="001367F5" w:rsidP="001367F5">
      <w:pPr>
        <w:ind w:firstLine="426"/>
        <w:rPr>
          <w:b/>
          <w:sz w:val="22"/>
          <w:szCs w:val="22"/>
        </w:rPr>
      </w:pPr>
      <w:bookmarkStart w:id="114" w:name="_Toc395524395"/>
      <w:bookmarkStart w:id="115" w:name="_Toc442692070"/>
    </w:p>
    <w:p w:rsidR="001367F5" w:rsidRPr="0022692F" w:rsidRDefault="001367F5" w:rsidP="001367F5">
      <w:pPr>
        <w:ind w:firstLine="426"/>
        <w:rPr>
          <w:b/>
          <w:sz w:val="22"/>
          <w:szCs w:val="22"/>
        </w:rPr>
      </w:pPr>
      <w:r w:rsidRPr="0022692F">
        <w:rPr>
          <w:b/>
          <w:sz w:val="22"/>
          <w:szCs w:val="22"/>
        </w:rPr>
        <w:t>7.4.    Сведения об учетной политике кредитной организации - эмитента</w:t>
      </w:r>
      <w:bookmarkEnd w:id="114"/>
      <w:bookmarkEnd w:id="115"/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1367F5" w:rsidRPr="0022692F" w:rsidTr="006377F6">
        <w:tc>
          <w:tcPr>
            <w:tcW w:w="9570" w:type="dxa"/>
          </w:tcPr>
          <w:p w:rsidR="001367F5" w:rsidRPr="0022692F" w:rsidRDefault="001367F5" w:rsidP="001367F5">
            <w:pPr>
              <w:ind w:firstLine="426"/>
              <w:rPr>
                <w:sz w:val="22"/>
                <w:szCs w:val="22"/>
              </w:rPr>
            </w:pPr>
          </w:p>
          <w:p w:rsidR="001367F5" w:rsidRPr="0022692F" w:rsidRDefault="001367F5" w:rsidP="00184F2D">
            <w:pPr>
              <w:ind w:left="-108" w:firstLine="426"/>
              <w:rPr>
                <w:sz w:val="22"/>
                <w:szCs w:val="22"/>
              </w:rPr>
            </w:pPr>
            <w:r w:rsidRPr="0022692F">
              <w:rPr>
                <w:bCs/>
                <w:sz w:val="22"/>
                <w:szCs w:val="22"/>
              </w:rPr>
              <w:t>В отчетном квартале таких изменений не было.</w:t>
            </w:r>
          </w:p>
        </w:tc>
      </w:tr>
    </w:tbl>
    <w:p w:rsidR="001367F5" w:rsidRPr="0022692F" w:rsidRDefault="001367F5" w:rsidP="001367F5">
      <w:pPr>
        <w:ind w:firstLine="426"/>
        <w:rPr>
          <w:sz w:val="22"/>
          <w:szCs w:val="22"/>
        </w:rPr>
      </w:pPr>
    </w:p>
    <w:p w:rsidR="001367F5" w:rsidRPr="0022692F" w:rsidRDefault="001367F5" w:rsidP="001367F5">
      <w:pPr>
        <w:ind w:firstLine="426"/>
        <w:rPr>
          <w:b/>
          <w:sz w:val="22"/>
          <w:szCs w:val="22"/>
        </w:rPr>
      </w:pPr>
      <w:bookmarkStart w:id="116" w:name="_Toc395524396"/>
      <w:bookmarkStart w:id="117" w:name="_Toc442692071"/>
      <w:r w:rsidRPr="0022692F">
        <w:rPr>
          <w:b/>
          <w:sz w:val="22"/>
          <w:szCs w:val="22"/>
        </w:rPr>
        <w:t>7.5.    Сведения об общей сумме экспорта, а также о доле, которую составляет экспорт в общем объеме продаж</w:t>
      </w:r>
      <w:bookmarkEnd w:id="116"/>
      <w:bookmarkEnd w:id="117"/>
    </w:p>
    <w:p w:rsidR="001367F5" w:rsidRPr="0022692F" w:rsidRDefault="001367F5" w:rsidP="001367F5">
      <w:pPr>
        <w:ind w:firstLine="426"/>
        <w:rPr>
          <w:sz w:val="22"/>
          <w:szCs w:val="22"/>
        </w:rPr>
      </w:pPr>
    </w:p>
    <w:p w:rsidR="001367F5" w:rsidRPr="0022692F" w:rsidRDefault="001367F5" w:rsidP="008A0CB9">
      <w:pPr>
        <w:ind w:firstLine="426"/>
        <w:jc w:val="both"/>
        <w:rPr>
          <w:sz w:val="22"/>
          <w:szCs w:val="22"/>
        </w:rPr>
      </w:pPr>
      <w:r w:rsidRPr="0022692F">
        <w:rPr>
          <w:sz w:val="22"/>
          <w:szCs w:val="22"/>
        </w:rPr>
        <w:t>Кредитная организация-эмитент не осуществляет продажу продукции и товаров, не выполняет работы, не оказывает услуги за пределами Российской Федерации.</w:t>
      </w:r>
    </w:p>
    <w:p w:rsidR="001367F5" w:rsidRPr="0022692F" w:rsidRDefault="001367F5" w:rsidP="008A0CB9">
      <w:pPr>
        <w:ind w:firstLine="426"/>
        <w:jc w:val="both"/>
        <w:rPr>
          <w:sz w:val="22"/>
          <w:szCs w:val="22"/>
        </w:rPr>
      </w:pPr>
    </w:p>
    <w:p w:rsidR="001367F5" w:rsidRPr="00247E77" w:rsidRDefault="001367F5" w:rsidP="00247E77">
      <w:pPr>
        <w:ind w:firstLine="426"/>
        <w:jc w:val="both"/>
        <w:rPr>
          <w:b/>
          <w:sz w:val="22"/>
          <w:szCs w:val="22"/>
        </w:rPr>
      </w:pPr>
      <w:bookmarkStart w:id="118" w:name="_Toc395524397"/>
      <w:bookmarkStart w:id="119" w:name="_Toc442692072"/>
      <w:r w:rsidRPr="0022692F">
        <w:rPr>
          <w:b/>
          <w:sz w:val="22"/>
          <w:szCs w:val="22"/>
        </w:rPr>
        <w:t>7.6.  Сведения о существенных изменениях, произошедших в составе имущества кредитной организации - эмитента после даты окончания последнего завершенного отчетного года</w:t>
      </w:r>
      <w:bookmarkStart w:id="120" w:name="_Toc324424208"/>
      <w:bookmarkEnd w:id="118"/>
      <w:bookmarkEnd w:id="119"/>
    </w:p>
    <w:bookmarkEnd w:id="120"/>
    <w:p w:rsidR="001367F5" w:rsidRPr="0022692F" w:rsidRDefault="001367F5" w:rsidP="001367F5">
      <w:pPr>
        <w:ind w:firstLine="426"/>
        <w:rPr>
          <w:sz w:val="22"/>
          <w:szCs w:val="22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7244"/>
        <w:gridCol w:w="2795"/>
      </w:tblGrid>
      <w:tr w:rsidR="001367F5" w:rsidRPr="0022692F" w:rsidTr="00B43D9F">
        <w:trPr>
          <w:trHeight w:val="475"/>
        </w:trPr>
        <w:tc>
          <w:tcPr>
            <w:tcW w:w="3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F5" w:rsidRPr="0022692F" w:rsidRDefault="001367F5" w:rsidP="00B43D9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7F5" w:rsidRPr="0022692F" w:rsidRDefault="00B43D9F" w:rsidP="00B43D9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на 01.01.2017</w:t>
            </w:r>
            <w:r w:rsidR="001367F5" w:rsidRPr="0022692F">
              <w:rPr>
                <w:sz w:val="22"/>
                <w:szCs w:val="22"/>
              </w:rPr>
              <w:t xml:space="preserve"> (тыс. руб.)</w:t>
            </w:r>
          </w:p>
        </w:tc>
      </w:tr>
      <w:tr w:rsidR="001367F5" w:rsidRPr="0022692F" w:rsidTr="00B43D9F">
        <w:trPr>
          <w:trHeight w:val="261"/>
        </w:trPr>
        <w:tc>
          <w:tcPr>
            <w:tcW w:w="3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F5" w:rsidRPr="0022692F" w:rsidRDefault="001367F5" w:rsidP="00B43D9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1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7F5" w:rsidRPr="0022692F" w:rsidRDefault="001367F5" w:rsidP="00B43D9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2</w:t>
            </w:r>
          </w:p>
        </w:tc>
      </w:tr>
      <w:tr w:rsidR="001367F5" w:rsidRPr="0022692F" w:rsidTr="00B43D9F">
        <w:trPr>
          <w:trHeight w:val="414"/>
        </w:trPr>
        <w:tc>
          <w:tcPr>
            <w:tcW w:w="3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F5" w:rsidRPr="0022692F" w:rsidRDefault="001367F5" w:rsidP="00B43D9F">
            <w:pPr>
              <w:rPr>
                <w:bCs/>
                <w:iCs/>
                <w:sz w:val="22"/>
                <w:szCs w:val="22"/>
              </w:rPr>
            </w:pPr>
            <w:r w:rsidRPr="0022692F">
              <w:rPr>
                <w:bCs/>
                <w:iCs/>
                <w:sz w:val="22"/>
                <w:szCs w:val="22"/>
              </w:rPr>
              <w:t>Общая стоимость недвижимого имущества на дату окончания отчетного квартала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67F5" w:rsidRPr="0022692F" w:rsidRDefault="00D15511" w:rsidP="00B43D9F">
            <w:pPr>
              <w:jc w:val="center"/>
              <w:rPr>
                <w:bCs/>
                <w:iCs/>
                <w:sz w:val="22"/>
                <w:szCs w:val="22"/>
              </w:rPr>
            </w:pPr>
            <w:r w:rsidRPr="00D15511">
              <w:rPr>
                <w:bCs/>
                <w:iCs/>
                <w:sz w:val="22"/>
                <w:szCs w:val="22"/>
              </w:rPr>
              <w:t xml:space="preserve">1 534 </w:t>
            </w:r>
            <w:r w:rsidRPr="00D15511">
              <w:rPr>
                <w:bCs/>
                <w:iCs/>
                <w:sz w:val="22"/>
                <w:szCs w:val="22"/>
                <w:lang w:val="en-US"/>
              </w:rPr>
              <w:t>036</w:t>
            </w:r>
          </w:p>
        </w:tc>
      </w:tr>
    </w:tbl>
    <w:p w:rsidR="001367F5" w:rsidRPr="0022692F" w:rsidRDefault="001367F5" w:rsidP="002C59ED">
      <w:pPr>
        <w:rPr>
          <w:sz w:val="22"/>
          <w:szCs w:val="22"/>
        </w:rPr>
      </w:pPr>
    </w:p>
    <w:p w:rsidR="001367F5" w:rsidRPr="0022692F" w:rsidRDefault="001367F5" w:rsidP="0022692F">
      <w:pPr>
        <w:ind w:firstLine="426"/>
        <w:jc w:val="both"/>
        <w:rPr>
          <w:b/>
          <w:sz w:val="22"/>
          <w:szCs w:val="22"/>
        </w:rPr>
      </w:pPr>
      <w:bookmarkStart w:id="121" w:name="_Toc395524398"/>
      <w:bookmarkStart w:id="122" w:name="_Toc442692073"/>
      <w:r w:rsidRPr="0022692F">
        <w:rPr>
          <w:b/>
          <w:sz w:val="22"/>
          <w:szCs w:val="22"/>
        </w:rPr>
        <w:t>7.7.      Сведения об участии кредитной организации - эмитента в судебных процессах в случае, если такое участие может существенно отразиться на финансово-хозяйственной деятельности кредитной организации – эмитента</w:t>
      </w:r>
      <w:bookmarkEnd w:id="121"/>
      <w:bookmarkEnd w:id="122"/>
      <w:r w:rsidRPr="0022692F">
        <w:rPr>
          <w:b/>
          <w:sz w:val="22"/>
          <w:szCs w:val="22"/>
        </w:rPr>
        <w:t xml:space="preserve"> </w:t>
      </w:r>
    </w:p>
    <w:p w:rsidR="001367F5" w:rsidRPr="0022692F" w:rsidRDefault="001367F5" w:rsidP="0022692F">
      <w:pPr>
        <w:ind w:firstLine="426"/>
        <w:jc w:val="both"/>
        <w:rPr>
          <w:sz w:val="22"/>
          <w:szCs w:val="22"/>
        </w:rPr>
      </w:pPr>
    </w:p>
    <w:p w:rsidR="001367F5" w:rsidRPr="001367F5" w:rsidRDefault="001367F5" w:rsidP="0022692F">
      <w:pPr>
        <w:ind w:firstLine="426"/>
        <w:jc w:val="both"/>
      </w:pPr>
      <w:r w:rsidRPr="0022692F">
        <w:rPr>
          <w:sz w:val="22"/>
          <w:szCs w:val="22"/>
        </w:rPr>
        <w:t>В настоящее время Банк не участвует в судебных</w:t>
      </w:r>
      <w:r w:rsidRPr="001367F5">
        <w:t xml:space="preserve"> процессах, которые могут существенно отразиться на результатах деятельности Банка.</w:t>
      </w:r>
    </w:p>
    <w:p w:rsidR="00242706" w:rsidRDefault="00242706" w:rsidP="00737B96">
      <w:pPr>
        <w:ind w:firstLine="426"/>
      </w:pPr>
    </w:p>
    <w:p w:rsidR="008E511E" w:rsidRDefault="008E511E" w:rsidP="00737B96">
      <w:pPr>
        <w:ind w:firstLine="426"/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2692F" w:rsidRPr="00D15511" w:rsidRDefault="0022692F" w:rsidP="008E511E">
      <w:pPr>
        <w:ind w:firstLine="426"/>
        <w:rPr>
          <w:b/>
          <w:bCs/>
        </w:rPr>
      </w:pPr>
    </w:p>
    <w:p w:rsidR="00247E77" w:rsidRPr="00124E91" w:rsidRDefault="00247E77" w:rsidP="0022692F">
      <w:pPr>
        <w:ind w:firstLine="426"/>
        <w:jc w:val="both"/>
        <w:rPr>
          <w:b/>
          <w:bCs/>
          <w:sz w:val="22"/>
          <w:szCs w:val="22"/>
        </w:rPr>
      </w:pPr>
    </w:p>
    <w:p w:rsidR="009E41EF" w:rsidRPr="00124E91" w:rsidRDefault="009E41EF" w:rsidP="0022692F">
      <w:pPr>
        <w:ind w:firstLine="426"/>
        <w:jc w:val="both"/>
        <w:rPr>
          <w:b/>
          <w:bCs/>
          <w:sz w:val="22"/>
          <w:szCs w:val="22"/>
        </w:rPr>
      </w:pPr>
    </w:p>
    <w:p w:rsidR="008E511E" w:rsidRPr="0022692F" w:rsidRDefault="008E511E" w:rsidP="0022692F">
      <w:pPr>
        <w:ind w:firstLine="426"/>
        <w:jc w:val="both"/>
        <w:rPr>
          <w:b/>
          <w:bCs/>
          <w:sz w:val="22"/>
          <w:szCs w:val="22"/>
        </w:rPr>
      </w:pPr>
      <w:r w:rsidRPr="0022692F">
        <w:rPr>
          <w:b/>
          <w:bCs/>
          <w:sz w:val="22"/>
          <w:szCs w:val="22"/>
          <w:lang w:val="en-US"/>
        </w:rPr>
        <w:lastRenderedPageBreak/>
        <w:t>VIII</w:t>
      </w:r>
      <w:r w:rsidRPr="0022692F">
        <w:rPr>
          <w:b/>
          <w:bCs/>
          <w:sz w:val="22"/>
          <w:szCs w:val="22"/>
        </w:rPr>
        <w:t>. ДОПОЛНИТЕЛЬНЫЕ СВЕДЕНИЯ О КРЕДИТНОЙ ОРГАНИЗАЦИИ - ЭМИТЕНТЕ И О РАЗМЕЩЕННЫХ ЕЮ ЭМИССИОННЫХ ЦЕННЫХ БУМАГАХ</w:t>
      </w:r>
    </w:p>
    <w:p w:rsidR="008E511E" w:rsidRPr="0022692F" w:rsidRDefault="008E511E" w:rsidP="0022692F">
      <w:pPr>
        <w:ind w:firstLine="426"/>
        <w:jc w:val="both"/>
        <w:rPr>
          <w:b/>
          <w:sz w:val="22"/>
          <w:szCs w:val="22"/>
        </w:rPr>
      </w:pPr>
    </w:p>
    <w:p w:rsidR="008E511E" w:rsidRPr="0022692F" w:rsidRDefault="008E511E" w:rsidP="0022692F">
      <w:pPr>
        <w:ind w:firstLine="426"/>
        <w:jc w:val="both"/>
        <w:rPr>
          <w:b/>
          <w:sz w:val="22"/>
          <w:szCs w:val="22"/>
        </w:rPr>
      </w:pPr>
      <w:bookmarkStart w:id="123" w:name="_Toc395524400"/>
      <w:bookmarkStart w:id="124" w:name="_Toc442692075"/>
      <w:r w:rsidRPr="0022692F">
        <w:rPr>
          <w:b/>
          <w:sz w:val="22"/>
          <w:szCs w:val="22"/>
        </w:rPr>
        <w:t>8.1. Дополнительные сведения о кредитной организации - эмитенте</w:t>
      </w:r>
      <w:bookmarkEnd w:id="123"/>
      <w:bookmarkEnd w:id="124"/>
    </w:p>
    <w:p w:rsidR="008E511E" w:rsidRPr="0022692F" w:rsidRDefault="008E511E" w:rsidP="0022692F">
      <w:pPr>
        <w:ind w:firstLine="426"/>
        <w:jc w:val="both"/>
        <w:rPr>
          <w:b/>
          <w:sz w:val="22"/>
          <w:szCs w:val="22"/>
        </w:rPr>
      </w:pPr>
    </w:p>
    <w:p w:rsidR="008E511E" w:rsidRPr="0022692F" w:rsidRDefault="008E511E" w:rsidP="0022692F">
      <w:pPr>
        <w:ind w:firstLine="426"/>
        <w:jc w:val="both"/>
        <w:rPr>
          <w:b/>
          <w:sz w:val="22"/>
          <w:szCs w:val="22"/>
        </w:rPr>
      </w:pPr>
      <w:bookmarkStart w:id="125" w:name="_Toc395524401"/>
      <w:bookmarkStart w:id="126" w:name="_Toc442692076"/>
      <w:r w:rsidRPr="0022692F">
        <w:rPr>
          <w:b/>
          <w:sz w:val="22"/>
          <w:szCs w:val="22"/>
        </w:rPr>
        <w:t>8.1.1. Сведения о размере, структуре уставного капитала кредитной организации – эмитента</w:t>
      </w:r>
      <w:bookmarkEnd w:id="125"/>
      <w:bookmarkEnd w:id="126"/>
    </w:p>
    <w:p w:rsidR="008E511E" w:rsidRPr="0022692F" w:rsidRDefault="008E511E" w:rsidP="0022692F">
      <w:pPr>
        <w:ind w:firstLine="426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2"/>
        <w:gridCol w:w="3440"/>
        <w:gridCol w:w="1606"/>
      </w:tblGrid>
      <w:tr w:rsidR="008E511E" w:rsidRPr="0022692F" w:rsidTr="006377F6">
        <w:tc>
          <w:tcPr>
            <w:tcW w:w="5328" w:type="dxa"/>
          </w:tcPr>
          <w:p w:rsidR="008E511E" w:rsidRPr="0022692F" w:rsidRDefault="008E511E" w:rsidP="0022692F">
            <w:pPr>
              <w:ind w:firstLine="29"/>
              <w:jc w:val="both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Размер уставного капитала кредитной организации - эмитента на дату окончания последнего отчетного квартала:</w:t>
            </w:r>
          </w:p>
        </w:tc>
        <w:tc>
          <w:tcPr>
            <w:tcW w:w="3600" w:type="dxa"/>
            <w:vAlign w:val="center"/>
          </w:tcPr>
          <w:p w:rsidR="008E511E" w:rsidRPr="0022692F" w:rsidRDefault="008E511E" w:rsidP="0022692F">
            <w:pPr>
              <w:ind w:firstLine="29"/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6 772 000 000</w:t>
            </w:r>
          </w:p>
        </w:tc>
        <w:tc>
          <w:tcPr>
            <w:tcW w:w="1670" w:type="dxa"/>
            <w:vAlign w:val="center"/>
          </w:tcPr>
          <w:p w:rsidR="008E511E" w:rsidRPr="0022692F" w:rsidRDefault="008E511E" w:rsidP="0022692F">
            <w:pPr>
              <w:ind w:firstLine="29"/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руб.</w:t>
            </w:r>
          </w:p>
        </w:tc>
      </w:tr>
    </w:tbl>
    <w:p w:rsidR="008E511E" w:rsidRPr="0022692F" w:rsidRDefault="008E511E" w:rsidP="0022692F">
      <w:pPr>
        <w:ind w:firstLine="426"/>
        <w:jc w:val="both"/>
        <w:rPr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464"/>
        <w:gridCol w:w="3026"/>
      </w:tblGrid>
      <w:tr w:rsidR="008E511E" w:rsidRPr="0022692F" w:rsidTr="008101BB">
        <w:tc>
          <w:tcPr>
            <w:tcW w:w="4428" w:type="dxa"/>
            <w:vAlign w:val="center"/>
          </w:tcPr>
          <w:p w:rsidR="008E511E" w:rsidRPr="0022692F" w:rsidRDefault="008E511E" w:rsidP="0022692F">
            <w:pPr>
              <w:jc w:val="both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Акции, составляющие уставный капитал кредитной организации-эмитента</w:t>
            </w:r>
          </w:p>
        </w:tc>
        <w:tc>
          <w:tcPr>
            <w:tcW w:w="2464" w:type="dxa"/>
            <w:vAlign w:val="center"/>
          </w:tcPr>
          <w:p w:rsidR="008E511E" w:rsidRPr="0022692F" w:rsidRDefault="008E511E" w:rsidP="0022692F">
            <w:pPr>
              <w:jc w:val="both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Общая номинальная стоимость, руб.</w:t>
            </w:r>
          </w:p>
        </w:tc>
        <w:tc>
          <w:tcPr>
            <w:tcW w:w="3026" w:type="dxa"/>
          </w:tcPr>
          <w:p w:rsidR="008E511E" w:rsidRPr="0022692F" w:rsidRDefault="008E511E" w:rsidP="0022692F">
            <w:pPr>
              <w:jc w:val="both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Доля акций в уставном капитале, %</w:t>
            </w:r>
          </w:p>
        </w:tc>
      </w:tr>
      <w:tr w:rsidR="008E511E" w:rsidRPr="0022692F" w:rsidTr="008101BB">
        <w:tc>
          <w:tcPr>
            <w:tcW w:w="4428" w:type="dxa"/>
          </w:tcPr>
          <w:p w:rsidR="008E511E" w:rsidRPr="0022692F" w:rsidRDefault="008E511E" w:rsidP="0022692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:rsidR="008E511E" w:rsidRPr="0022692F" w:rsidRDefault="008E511E" w:rsidP="0022692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2</w:t>
            </w:r>
          </w:p>
        </w:tc>
        <w:tc>
          <w:tcPr>
            <w:tcW w:w="3026" w:type="dxa"/>
          </w:tcPr>
          <w:p w:rsidR="008E511E" w:rsidRPr="0022692F" w:rsidRDefault="008E511E" w:rsidP="0022692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3</w:t>
            </w:r>
          </w:p>
        </w:tc>
      </w:tr>
      <w:tr w:rsidR="008E511E" w:rsidRPr="0022692F" w:rsidTr="008101BB">
        <w:tc>
          <w:tcPr>
            <w:tcW w:w="4428" w:type="dxa"/>
          </w:tcPr>
          <w:p w:rsidR="008E511E" w:rsidRPr="0022692F" w:rsidRDefault="008E511E" w:rsidP="0022692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Обыкновенные акции</w:t>
            </w:r>
          </w:p>
        </w:tc>
        <w:tc>
          <w:tcPr>
            <w:tcW w:w="2464" w:type="dxa"/>
          </w:tcPr>
          <w:p w:rsidR="008E511E" w:rsidRPr="0022692F" w:rsidRDefault="008E511E" w:rsidP="0022692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6 772 000 000</w:t>
            </w:r>
          </w:p>
        </w:tc>
        <w:tc>
          <w:tcPr>
            <w:tcW w:w="3026" w:type="dxa"/>
          </w:tcPr>
          <w:p w:rsidR="008E511E" w:rsidRPr="0022692F" w:rsidRDefault="004F266D" w:rsidP="0022692F">
            <w:pPr>
              <w:jc w:val="center"/>
              <w:rPr>
                <w:sz w:val="22"/>
                <w:szCs w:val="22"/>
              </w:rPr>
            </w:pPr>
            <w:r w:rsidRPr="0022692F">
              <w:rPr>
                <w:sz w:val="22"/>
                <w:szCs w:val="22"/>
              </w:rPr>
              <w:t>100</w:t>
            </w:r>
          </w:p>
        </w:tc>
      </w:tr>
    </w:tbl>
    <w:p w:rsidR="008E511E" w:rsidRPr="0022692F" w:rsidRDefault="008E511E" w:rsidP="0022692F">
      <w:pPr>
        <w:ind w:firstLine="426"/>
        <w:jc w:val="both"/>
        <w:rPr>
          <w:sz w:val="22"/>
          <w:szCs w:val="22"/>
        </w:rPr>
      </w:pPr>
    </w:p>
    <w:p w:rsidR="008E511E" w:rsidRPr="0022692F" w:rsidRDefault="008E511E" w:rsidP="0022692F">
      <w:pPr>
        <w:ind w:firstLine="426"/>
        <w:jc w:val="both"/>
        <w:rPr>
          <w:sz w:val="22"/>
          <w:szCs w:val="22"/>
        </w:rPr>
      </w:pPr>
      <w:r w:rsidRPr="0022692F">
        <w:rPr>
          <w:i/>
          <w:sz w:val="22"/>
          <w:szCs w:val="22"/>
        </w:rPr>
        <w:t>Акции кредитной организации – эмитента не обращаются за пределами (обращаются, не обращаются) Российской Федерации посредством обращения депозитарных ценных бумаг (ценных бумаг иностранного эмитента, удостоверяющих права в отношении указанных акций российского эмитента.</w:t>
      </w:r>
    </w:p>
    <w:p w:rsidR="008E511E" w:rsidRPr="0022692F" w:rsidRDefault="008E511E" w:rsidP="0022692F">
      <w:pPr>
        <w:ind w:firstLine="426"/>
        <w:jc w:val="both"/>
        <w:rPr>
          <w:b/>
          <w:sz w:val="22"/>
          <w:szCs w:val="22"/>
        </w:rPr>
      </w:pPr>
    </w:p>
    <w:p w:rsidR="008E511E" w:rsidRPr="0022692F" w:rsidRDefault="008E511E" w:rsidP="0022692F">
      <w:pPr>
        <w:ind w:firstLine="426"/>
        <w:jc w:val="both"/>
        <w:rPr>
          <w:b/>
          <w:sz w:val="22"/>
          <w:szCs w:val="22"/>
        </w:rPr>
      </w:pPr>
      <w:bookmarkStart w:id="127" w:name="_Toc395524402"/>
      <w:bookmarkStart w:id="128" w:name="_Toc442692077"/>
      <w:r w:rsidRPr="0022692F">
        <w:rPr>
          <w:b/>
          <w:sz w:val="22"/>
          <w:szCs w:val="22"/>
        </w:rPr>
        <w:t>8.1.2. Сведения об изменении размера уставного капитала кредитной организации - эмитента</w:t>
      </w:r>
      <w:bookmarkEnd w:id="127"/>
      <w:bookmarkEnd w:id="128"/>
    </w:p>
    <w:p w:rsidR="008E511E" w:rsidRPr="0022692F" w:rsidRDefault="008E511E" w:rsidP="0022692F">
      <w:pPr>
        <w:ind w:firstLine="426"/>
        <w:jc w:val="both"/>
        <w:rPr>
          <w:sz w:val="22"/>
          <w:szCs w:val="22"/>
        </w:rPr>
      </w:pPr>
    </w:p>
    <w:p w:rsidR="008E511E" w:rsidRPr="0022692F" w:rsidRDefault="008E511E" w:rsidP="0022692F">
      <w:pPr>
        <w:ind w:firstLine="426"/>
        <w:jc w:val="both"/>
        <w:rPr>
          <w:i/>
          <w:sz w:val="22"/>
          <w:szCs w:val="22"/>
        </w:rPr>
      </w:pPr>
      <w:r w:rsidRPr="0022692F">
        <w:rPr>
          <w:i/>
          <w:sz w:val="22"/>
          <w:szCs w:val="22"/>
        </w:rPr>
        <w:t xml:space="preserve">Сведения об изменениях размера уставного капитала кредитной организации - эмитента, произошедших за последний завершенный финансовый </w:t>
      </w:r>
      <w:r w:rsidR="004F266D" w:rsidRPr="0022692F">
        <w:rPr>
          <w:i/>
          <w:sz w:val="22"/>
          <w:szCs w:val="22"/>
        </w:rPr>
        <w:t>год, предшествующий</w:t>
      </w:r>
      <w:r w:rsidRPr="0022692F">
        <w:rPr>
          <w:i/>
          <w:sz w:val="22"/>
          <w:szCs w:val="22"/>
        </w:rPr>
        <w:t xml:space="preserve"> дате окончания отчетного квартала, а также за период с даты начала текущего года до даты окончания отчетного квартала: </w:t>
      </w:r>
    </w:p>
    <w:p w:rsidR="005E739B" w:rsidRDefault="005E739B" w:rsidP="004F266D">
      <w:pPr>
        <w:ind w:firstLine="426"/>
        <w:jc w:val="both"/>
        <w:rPr>
          <w:i/>
        </w:rPr>
      </w:pPr>
    </w:p>
    <w:p w:rsidR="005E739B" w:rsidRPr="005E739B" w:rsidRDefault="005E739B" w:rsidP="005E739B">
      <w:pPr>
        <w:ind w:firstLine="426"/>
        <w:jc w:val="both"/>
        <w:rPr>
          <w:i/>
        </w:rPr>
      </w:pPr>
    </w:p>
    <w:tbl>
      <w:tblPr>
        <w:tblW w:w="9813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1628"/>
        <w:gridCol w:w="1016"/>
        <w:gridCol w:w="648"/>
        <w:gridCol w:w="1016"/>
        <w:gridCol w:w="640"/>
        <w:gridCol w:w="2002"/>
        <w:gridCol w:w="1587"/>
        <w:gridCol w:w="1276"/>
      </w:tblGrid>
      <w:tr w:rsidR="005E739B" w:rsidRPr="005E739B" w:rsidTr="005E739B">
        <w:trPr>
          <w:trHeight w:val="1154"/>
          <w:tblHeader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Общая номинальная стоимость долей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Общая номинальная стоимость обыкновенных акций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</w:p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Общая номинальная стоимость</w:t>
            </w:r>
            <w:r w:rsidRPr="005E739B">
              <w:rPr>
                <w:i/>
                <w:sz w:val="16"/>
                <w:szCs w:val="16"/>
              </w:rPr>
              <w:br/>
              <w:t>привилегированных</w:t>
            </w:r>
            <w:r w:rsidRPr="005E739B">
              <w:rPr>
                <w:i/>
                <w:sz w:val="16"/>
                <w:szCs w:val="16"/>
              </w:rPr>
              <w:br/>
              <w:t>акции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Наименование органа управления, принявшего решение об изменении размера уставного капитала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Дата составления, № протокола органа управления, принявшего решение об изменении уставного капитала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Размер уставного капитала по итогам его изменения, руб.</w:t>
            </w:r>
          </w:p>
        </w:tc>
      </w:tr>
      <w:tr w:rsidR="005E739B" w:rsidRPr="005E739B" w:rsidTr="005E739B">
        <w:trPr>
          <w:trHeight w:val="360"/>
          <w:tblHeader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739B" w:rsidRPr="005E739B" w:rsidRDefault="005E739B" w:rsidP="005E739B">
            <w:pPr>
              <w:jc w:val="center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Руб.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hanging="3"/>
              <w:jc w:val="center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Руб.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</w:t>
            </w:r>
            <w:r w:rsidRPr="005E739B">
              <w:rPr>
                <w:i/>
                <w:sz w:val="16"/>
                <w:szCs w:val="16"/>
              </w:rPr>
              <w:t>%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</w:t>
            </w:r>
            <w:r w:rsidRPr="005E739B">
              <w:rPr>
                <w:i/>
                <w:sz w:val="16"/>
                <w:szCs w:val="16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</w:t>
            </w:r>
            <w:r w:rsidRPr="005E739B">
              <w:rPr>
                <w:i/>
                <w:sz w:val="16"/>
                <w:szCs w:val="16"/>
              </w:rPr>
              <w:t>%</w:t>
            </w:r>
          </w:p>
        </w:tc>
        <w:tc>
          <w:tcPr>
            <w:tcW w:w="200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</w:p>
        </w:tc>
      </w:tr>
      <w:tr w:rsidR="005E739B" w:rsidRPr="005E739B" w:rsidTr="005E739B">
        <w:trPr>
          <w:trHeight w:val="30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</w:t>
            </w:r>
            <w:r w:rsidRPr="005E739B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</w:t>
            </w:r>
            <w:r w:rsidRPr="005E739B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hanging="204"/>
              <w:jc w:val="center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</w:t>
            </w:r>
            <w:r w:rsidRPr="005E739B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hanging="108"/>
              <w:jc w:val="center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8</w:t>
            </w:r>
          </w:p>
        </w:tc>
      </w:tr>
      <w:tr w:rsidR="005E739B" w:rsidRPr="005E739B" w:rsidTr="005E739B">
        <w:trPr>
          <w:trHeight w:val="543"/>
        </w:trPr>
        <w:tc>
          <w:tcPr>
            <w:tcW w:w="9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Размер и структура уставного капитала кредитной организации - эмитента до изменения:</w:t>
            </w:r>
          </w:p>
        </w:tc>
      </w:tr>
      <w:tr w:rsidR="005E739B" w:rsidRPr="005E739B" w:rsidTr="005E739B">
        <w:trPr>
          <w:trHeight w:val="31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72 000 000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72 000 000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ind w:firstLine="426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6B431E" w:rsidP="006B431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</w:t>
            </w:r>
            <w:r w:rsidR="005E739B"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ind w:firstLine="426"/>
              <w:jc w:val="center"/>
              <w:rPr>
                <w:i/>
                <w:sz w:val="16"/>
                <w:szCs w:val="16"/>
                <w:lang w:val="en-US"/>
              </w:rPr>
            </w:pPr>
            <w:r w:rsidRPr="005E739B">
              <w:rPr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ind w:firstLine="426"/>
              <w:jc w:val="center"/>
              <w:rPr>
                <w:i/>
                <w:sz w:val="16"/>
                <w:szCs w:val="16"/>
                <w:lang w:val="en-US"/>
              </w:rPr>
            </w:pPr>
            <w:r w:rsidRPr="005E739B">
              <w:rPr>
                <w:i/>
                <w:sz w:val="16"/>
                <w:szCs w:val="16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ind w:firstLine="426"/>
              <w:jc w:val="center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Дата изменения размера уставного капитала кредитной организации - эмитента:</w:t>
            </w:r>
            <w:r w:rsidR="006B431E">
              <w:rPr>
                <w:i/>
                <w:sz w:val="16"/>
                <w:szCs w:val="16"/>
              </w:rPr>
              <w:t xml:space="preserve"> </w:t>
            </w:r>
            <w:r w:rsidRPr="005E739B">
              <w:rPr>
                <w:i/>
                <w:sz w:val="16"/>
                <w:szCs w:val="16"/>
              </w:rPr>
              <w:t>20  февраля 2007 года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5E739B" w:rsidRPr="005E739B" w:rsidTr="005E739B">
        <w:trPr>
          <w:trHeight w:val="315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332 000 000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332 000 000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6B431E" w:rsidP="006B431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</w:t>
            </w:r>
            <w:r w:rsidR="005E739B"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Решение единственного акционера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Протокол № 3 от 20.02.2007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332 000 000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Дата изменения размера уставного капитала кредитной организации - эмитента:</w:t>
            </w:r>
            <w:r w:rsidR="006B431E">
              <w:rPr>
                <w:i/>
                <w:sz w:val="16"/>
                <w:szCs w:val="16"/>
              </w:rPr>
              <w:t xml:space="preserve"> </w:t>
            </w:r>
            <w:r w:rsidRPr="005E739B">
              <w:rPr>
                <w:i/>
                <w:sz w:val="16"/>
                <w:szCs w:val="16"/>
              </w:rPr>
              <w:t>3 января 2008  года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5E739B" w:rsidRPr="005E739B" w:rsidTr="005E739B">
        <w:trPr>
          <w:trHeight w:val="315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572 000 000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572 000 000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Решение единственного акционера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Протокол №б/н от 03.01.2008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572 000 000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Дата изменения размера уставного капитала кредитной организации - эмитента:</w:t>
            </w:r>
            <w:r w:rsidR="006B431E">
              <w:rPr>
                <w:i/>
                <w:sz w:val="16"/>
                <w:szCs w:val="16"/>
              </w:rPr>
              <w:t xml:space="preserve"> </w:t>
            </w:r>
            <w:r w:rsidRPr="005E739B">
              <w:rPr>
                <w:i/>
                <w:sz w:val="16"/>
                <w:szCs w:val="16"/>
              </w:rPr>
              <w:t>22 сентября 20</w:t>
            </w:r>
            <w:r w:rsidR="00D24A05">
              <w:rPr>
                <w:i/>
                <w:sz w:val="16"/>
                <w:szCs w:val="16"/>
              </w:rPr>
              <w:t xml:space="preserve">08 </w:t>
            </w:r>
            <w:r w:rsidRPr="005E739B">
              <w:rPr>
                <w:i/>
                <w:sz w:val="16"/>
                <w:szCs w:val="16"/>
              </w:rPr>
              <w:t>года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5E739B" w:rsidRPr="005E739B" w:rsidTr="005E739B">
        <w:trPr>
          <w:trHeight w:val="315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A6E74">
            <w:pPr>
              <w:ind w:firstLine="6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1 472 000 000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6B431E" w:rsidP="006B431E">
            <w:pPr>
              <w:ind w:hanging="76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</w:t>
            </w:r>
            <w:r w:rsidR="005E739B" w:rsidRPr="005E739B">
              <w:rPr>
                <w:i/>
                <w:sz w:val="16"/>
                <w:szCs w:val="16"/>
              </w:rPr>
              <w:t>472 000 000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ind w:hanging="7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Решение единственного акционера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 xml:space="preserve">Протокол №б/н от </w:t>
            </w:r>
            <w:r w:rsidRPr="005E739B">
              <w:rPr>
                <w:i/>
                <w:sz w:val="16"/>
                <w:szCs w:val="16"/>
                <w:lang w:val="en-US"/>
              </w:rPr>
              <w:t>22</w:t>
            </w:r>
            <w:r w:rsidRPr="005E739B">
              <w:rPr>
                <w:i/>
                <w:sz w:val="16"/>
                <w:szCs w:val="16"/>
              </w:rPr>
              <w:t>.0</w:t>
            </w:r>
            <w:r w:rsidRPr="005E739B">
              <w:rPr>
                <w:i/>
                <w:sz w:val="16"/>
                <w:szCs w:val="16"/>
                <w:lang w:val="en-US"/>
              </w:rPr>
              <w:t>9</w:t>
            </w:r>
            <w:r w:rsidRPr="005E739B">
              <w:rPr>
                <w:i/>
                <w:sz w:val="16"/>
                <w:szCs w:val="16"/>
              </w:rPr>
              <w:t>.2008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6B431E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1 472 000 000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D13AF">
            <w:pPr>
              <w:ind w:hanging="7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Дата изменения размера уставного капитала кредитной организации - эмитента: 25.03.2014</w:t>
            </w:r>
          </w:p>
        </w:tc>
      </w:tr>
      <w:tr w:rsidR="005E739B" w:rsidRPr="005E739B" w:rsidTr="005E739B">
        <w:trPr>
          <w:trHeight w:val="315"/>
        </w:trPr>
        <w:tc>
          <w:tcPr>
            <w:tcW w:w="9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D13AF">
            <w:pPr>
              <w:ind w:hanging="7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5E739B" w:rsidRPr="005E739B" w:rsidTr="005E739B">
        <w:trPr>
          <w:trHeight w:val="31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6 772 000 000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3D13AF" w:rsidP="003D13AF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6772000</w:t>
            </w:r>
            <w:r w:rsidR="005E739B" w:rsidRPr="005E739B">
              <w:rPr>
                <w:i/>
                <w:sz w:val="16"/>
                <w:szCs w:val="16"/>
              </w:rPr>
              <w:t>000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D13AF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5E739B">
            <w:pPr>
              <w:ind w:firstLine="426"/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3D13AF" w:rsidP="003D13AF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</w:t>
            </w:r>
            <w:r w:rsidR="005E739B" w:rsidRPr="005E739B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D13AF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Решение единственного акционера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D13AF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Протокол б/н от 27.08.2013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39B" w:rsidRPr="005E739B" w:rsidRDefault="005E739B" w:rsidP="003D13AF">
            <w:pPr>
              <w:jc w:val="both"/>
              <w:rPr>
                <w:i/>
                <w:sz w:val="16"/>
                <w:szCs w:val="16"/>
              </w:rPr>
            </w:pPr>
            <w:r w:rsidRPr="005E739B">
              <w:rPr>
                <w:i/>
                <w:sz w:val="16"/>
                <w:szCs w:val="16"/>
              </w:rPr>
              <w:t>6 772 000 000</w:t>
            </w:r>
          </w:p>
        </w:tc>
      </w:tr>
    </w:tbl>
    <w:p w:rsidR="008E511E" w:rsidRPr="008E511E" w:rsidRDefault="008E511E" w:rsidP="00165414">
      <w:pPr>
        <w:rPr>
          <w:b/>
        </w:rPr>
      </w:pPr>
      <w:bookmarkStart w:id="129" w:name="_Toc395524403"/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30" w:name="_Toc442692078"/>
      <w:r w:rsidRPr="00E049E3">
        <w:rPr>
          <w:b/>
          <w:sz w:val="22"/>
          <w:szCs w:val="22"/>
        </w:rPr>
        <w:t>8.1.3. Сведения о порядке созыва и проведения собрания (заседания) высшего органа управления кредитной организации - эмитента</w:t>
      </w:r>
      <w:bookmarkEnd w:id="129"/>
      <w:bookmarkEnd w:id="130"/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8E511E">
      <w:pPr>
        <w:ind w:firstLine="426"/>
        <w:rPr>
          <w:sz w:val="22"/>
          <w:szCs w:val="22"/>
        </w:rPr>
      </w:pPr>
      <w:bookmarkStart w:id="131" w:name="_Toc395524404"/>
      <w:r w:rsidRPr="00E049E3">
        <w:rPr>
          <w:sz w:val="22"/>
          <w:szCs w:val="22"/>
        </w:rPr>
        <w:lastRenderedPageBreak/>
        <w:t>В отчетном квартале изменений не было.</w:t>
      </w: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32" w:name="_Toc442692079"/>
      <w:r w:rsidRPr="00E049E3">
        <w:rPr>
          <w:b/>
          <w:sz w:val="22"/>
          <w:szCs w:val="22"/>
        </w:rPr>
        <w:t xml:space="preserve">8.1.4. </w:t>
      </w:r>
      <w:bookmarkEnd w:id="131"/>
      <w:r w:rsidRPr="00E049E3">
        <w:rPr>
          <w:b/>
          <w:sz w:val="22"/>
          <w:szCs w:val="22"/>
        </w:rPr>
        <w:t>Сведения о коммерческих организациях, в которых кредитная организация-эмитент владеет не менее чем пятью процентами уставного капитала либо не менее чем пятью процентами обыкновенных акций</w:t>
      </w:r>
      <w:bookmarkEnd w:id="132"/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</w:p>
    <w:p w:rsidR="008E511E" w:rsidRPr="00E049E3" w:rsidRDefault="008E511E" w:rsidP="008E511E">
      <w:pPr>
        <w:ind w:firstLine="426"/>
        <w:rPr>
          <w:sz w:val="22"/>
          <w:szCs w:val="22"/>
        </w:rPr>
      </w:pPr>
      <w:bookmarkStart w:id="133" w:name="_Toc395524405"/>
      <w:r w:rsidRPr="00E049E3">
        <w:rPr>
          <w:sz w:val="22"/>
          <w:szCs w:val="22"/>
        </w:rPr>
        <w:t>В отчетном квартале изменений не было.</w:t>
      </w: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34" w:name="_Toc442692080"/>
      <w:r w:rsidRPr="00E049E3">
        <w:rPr>
          <w:b/>
          <w:sz w:val="22"/>
          <w:szCs w:val="22"/>
        </w:rPr>
        <w:t>8.1.5. Сведения о существенных сделках, совершенных кредитной организацией - эмитентом</w:t>
      </w:r>
      <w:bookmarkEnd w:id="133"/>
      <w:bookmarkEnd w:id="134"/>
    </w:p>
    <w:p w:rsidR="008E511E" w:rsidRPr="00E049E3" w:rsidRDefault="008E511E" w:rsidP="008E511E">
      <w:pPr>
        <w:ind w:firstLine="426"/>
        <w:rPr>
          <w:bCs/>
          <w:sz w:val="22"/>
          <w:szCs w:val="22"/>
        </w:rPr>
      </w:pPr>
    </w:p>
    <w:p w:rsidR="008E511E" w:rsidRPr="00E049E3" w:rsidRDefault="008E511E" w:rsidP="00ED2F59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Сделки (группе взаимосвязанных сделок), размер обязательств по которым составляет 10 и более процентов балансовой стоимости активов Банка по данным бухгалтерской отчетности, предшествующей периоду совершения сделки, в течение 3 квартала 2016 года не совершались.</w:t>
      </w:r>
    </w:p>
    <w:p w:rsidR="008E511E" w:rsidRPr="00E049E3" w:rsidRDefault="008E511E" w:rsidP="00ED2F59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ED2F59">
      <w:pPr>
        <w:ind w:firstLine="426"/>
        <w:jc w:val="both"/>
        <w:rPr>
          <w:b/>
          <w:sz w:val="22"/>
          <w:szCs w:val="22"/>
        </w:rPr>
      </w:pPr>
      <w:bookmarkStart w:id="135" w:name="_Toc395524406"/>
      <w:bookmarkStart w:id="136" w:name="_Toc442692081"/>
      <w:r w:rsidRPr="00E049E3">
        <w:rPr>
          <w:b/>
          <w:sz w:val="22"/>
          <w:szCs w:val="22"/>
        </w:rPr>
        <w:t>8.1.6. Сведения о кредитных рейтингах кредитной организации - эмитента</w:t>
      </w:r>
      <w:bookmarkEnd w:id="135"/>
      <w:bookmarkEnd w:id="136"/>
    </w:p>
    <w:p w:rsidR="008E511E" w:rsidRPr="00E049E3" w:rsidRDefault="008E511E" w:rsidP="00ED2F59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ED2F59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Сведения о присвоении эмитенту и (или) ценным бумагам эмитента кредитного рейтинга (рейтингов) по каждому из известного эмитента кредитных рейтингов за последний завершенный финансовый год, а также за период с даты начала текущего года до даты окончания отчетного квартала: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8E511E">
      <w:pPr>
        <w:ind w:firstLine="426"/>
        <w:rPr>
          <w:sz w:val="22"/>
          <w:szCs w:val="22"/>
        </w:rPr>
      </w:pPr>
      <w:r w:rsidRPr="00E049E3">
        <w:rPr>
          <w:b/>
          <w:sz w:val="22"/>
          <w:szCs w:val="22"/>
        </w:rPr>
        <w:t>Рейтинги Fitch Ratings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51"/>
        <w:gridCol w:w="5087"/>
      </w:tblGrid>
      <w:tr w:rsidR="008E511E" w:rsidRPr="00E049E3" w:rsidTr="006377F6">
        <w:tc>
          <w:tcPr>
            <w:tcW w:w="5423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Объект присвоения кредитного рейтинга:</w:t>
            </w:r>
          </w:p>
        </w:tc>
        <w:tc>
          <w:tcPr>
            <w:tcW w:w="5424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АО «Тинькофф Банк»</w:t>
            </w:r>
          </w:p>
        </w:tc>
      </w:tr>
      <w:tr w:rsidR="008E511E" w:rsidRPr="00E049E3" w:rsidTr="006377F6">
        <w:tc>
          <w:tcPr>
            <w:tcW w:w="5423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Значение кредитного рейтинга на дату окончания последнего отчетного квартала:</w:t>
            </w:r>
          </w:p>
        </w:tc>
        <w:tc>
          <w:tcPr>
            <w:tcW w:w="5424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Долгосрочный кредитный рейтинг (РДЭ) (</w:t>
            </w:r>
            <w:r w:rsidRPr="00ED2F59">
              <w:rPr>
                <w:sz w:val="22"/>
                <w:szCs w:val="22"/>
              </w:rPr>
              <w:t>B</w:t>
            </w:r>
            <w:r w:rsidR="00ED2F59" w:rsidRPr="00ED2F59">
              <w:rPr>
                <w:sz w:val="22"/>
                <w:szCs w:val="22"/>
              </w:rPr>
              <w:t>В-</w:t>
            </w:r>
            <w:r w:rsidRPr="00E049E3">
              <w:rPr>
                <w:sz w:val="22"/>
                <w:szCs w:val="22"/>
              </w:rPr>
              <w:t>)</w:t>
            </w:r>
          </w:p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Краткосрочный рейтинг (B)</w:t>
            </w:r>
          </w:p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Кредитные рейтинги по национальной шкале (A</w:t>
            </w:r>
            <w:r w:rsidR="00ED2F59">
              <w:rPr>
                <w:sz w:val="22"/>
                <w:szCs w:val="22"/>
              </w:rPr>
              <w:t>+</w:t>
            </w:r>
            <w:r w:rsidRPr="00E049E3">
              <w:rPr>
                <w:sz w:val="22"/>
                <w:szCs w:val="22"/>
              </w:rPr>
              <w:t>(rus))</w:t>
            </w:r>
          </w:p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Прогноз рейтинга (стабильный)</w:t>
            </w:r>
          </w:p>
        </w:tc>
      </w:tr>
    </w:tbl>
    <w:p w:rsidR="008E511E" w:rsidRPr="00E049E3" w:rsidRDefault="008E511E" w:rsidP="008E511E">
      <w:pPr>
        <w:ind w:firstLine="426"/>
        <w:rPr>
          <w:i/>
          <w:sz w:val="22"/>
          <w:szCs w:val="22"/>
        </w:rPr>
      </w:pPr>
    </w:p>
    <w:p w:rsidR="008E511E" w:rsidRPr="00E049E3" w:rsidRDefault="008E511E" w:rsidP="008E511E">
      <w:pPr>
        <w:ind w:firstLine="426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Сведения об организации, присвоившей кредитный рейтинг: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83"/>
        <w:gridCol w:w="5055"/>
      </w:tblGrid>
      <w:tr w:rsidR="008E511E" w:rsidRPr="000B3833" w:rsidTr="006377F6">
        <w:tc>
          <w:tcPr>
            <w:tcW w:w="5423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Полное фирменное наименование организации, присвоившей кредитный рейтинг</w:t>
            </w:r>
          </w:p>
        </w:tc>
        <w:tc>
          <w:tcPr>
            <w:tcW w:w="5424" w:type="dxa"/>
          </w:tcPr>
          <w:p w:rsidR="008E511E" w:rsidRPr="00E049E3" w:rsidRDefault="008E511E" w:rsidP="00ED2F59">
            <w:pPr>
              <w:rPr>
                <w:sz w:val="22"/>
                <w:szCs w:val="22"/>
                <w:lang w:val="en-US"/>
              </w:rPr>
            </w:pPr>
            <w:r w:rsidRPr="00E049E3">
              <w:rPr>
                <w:sz w:val="22"/>
                <w:szCs w:val="22"/>
                <w:lang w:val="en-US"/>
              </w:rPr>
              <w:t>Fitch Ratings CIS Ltd   (</w:t>
            </w:r>
            <w:r w:rsidRPr="00E049E3">
              <w:rPr>
                <w:sz w:val="22"/>
                <w:szCs w:val="22"/>
              </w:rPr>
              <w:t>Фитч</w:t>
            </w:r>
            <w:r w:rsidRPr="00E049E3">
              <w:rPr>
                <w:sz w:val="22"/>
                <w:szCs w:val="22"/>
                <w:lang w:val="en-US"/>
              </w:rPr>
              <w:t xml:space="preserve"> </w:t>
            </w:r>
            <w:r w:rsidRPr="00E049E3">
              <w:rPr>
                <w:sz w:val="22"/>
                <w:szCs w:val="22"/>
              </w:rPr>
              <w:t>Рейтингз</w:t>
            </w:r>
            <w:r w:rsidRPr="00E049E3">
              <w:rPr>
                <w:sz w:val="22"/>
                <w:szCs w:val="22"/>
                <w:lang w:val="en-US"/>
              </w:rPr>
              <w:t xml:space="preserve"> </w:t>
            </w:r>
            <w:r w:rsidRPr="00E049E3">
              <w:rPr>
                <w:sz w:val="22"/>
                <w:szCs w:val="22"/>
              </w:rPr>
              <w:t>СНГ</w:t>
            </w:r>
            <w:r w:rsidRPr="00E049E3">
              <w:rPr>
                <w:sz w:val="22"/>
                <w:szCs w:val="22"/>
                <w:lang w:val="en-US"/>
              </w:rPr>
              <w:t xml:space="preserve"> </w:t>
            </w:r>
            <w:r w:rsidRPr="00E049E3">
              <w:rPr>
                <w:sz w:val="22"/>
                <w:szCs w:val="22"/>
              </w:rPr>
              <w:t>Лтд</w:t>
            </w:r>
            <w:r w:rsidRPr="00E049E3">
              <w:rPr>
                <w:sz w:val="22"/>
                <w:szCs w:val="22"/>
                <w:lang w:val="en-US"/>
              </w:rPr>
              <w:t>)</w:t>
            </w:r>
          </w:p>
        </w:tc>
      </w:tr>
      <w:tr w:rsidR="008E511E" w:rsidRPr="00E049E3" w:rsidTr="006377F6">
        <w:tc>
          <w:tcPr>
            <w:tcW w:w="5423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 xml:space="preserve">Сокращенное наименование </w:t>
            </w:r>
          </w:p>
        </w:tc>
        <w:tc>
          <w:tcPr>
            <w:tcW w:w="5424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  <w:lang w:val="en-US"/>
              </w:rPr>
              <w:t>Fitch Ratings</w:t>
            </w:r>
          </w:p>
        </w:tc>
      </w:tr>
      <w:tr w:rsidR="008E511E" w:rsidRPr="00700034" w:rsidTr="006377F6">
        <w:tc>
          <w:tcPr>
            <w:tcW w:w="5423" w:type="dxa"/>
          </w:tcPr>
          <w:p w:rsidR="008E511E" w:rsidRPr="00E049E3" w:rsidRDefault="008E511E" w:rsidP="00ED2F59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Место нахождения организации, присвоившей кредитный рейтинг</w:t>
            </w:r>
          </w:p>
        </w:tc>
        <w:tc>
          <w:tcPr>
            <w:tcW w:w="5424" w:type="dxa"/>
          </w:tcPr>
          <w:p w:rsidR="008E511E" w:rsidRPr="00E049E3" w:rsidRDefault="008E511E" w:rsidP="00ED2F59">
            <w:pPr>
              <w:rPr>
                <w:sz w:val="22"/>
                <w:szCs w:val="22"/>
                <w:lang w:val="en-US"/>
              </w:rPr>
            </w:pPr>
            <w:r w:rsidRPr="00E049E3">
              <w:rPr>
                <w:sz w:val="22"/>
                <w:szCs w:val="22"/>
                <w:lang w:val="en-US"/>
              </w:rPr>
              <w:t xml:space="preserve">30 North Colonnade, Canary Wharf E14 5GN UK     </w:t>
            </w:r>
            <w:r w:rsidR="00ED2F59">
              <w:rPr>
                <w:sz w:val="22"/>
                <w:szCs w:val="22"/>
              </w:rPr>
              <w:t>у</w:t>
            </w:r>
            <w:r w:rsidRPr="00E049E3">
              <w:rPr>
                <w:sz w:val="22"/>
                <w:szCs w:val="22"/>
              </w:rPr>
              <w:t>л</w:t>
            </w:r>
            <w:r w:rsidRPr="00E049E3">
              <w:rPr>
                <w:sz w:val="22"/>
                <w:szCs w:val="22"/>
                <w:lang w:val="en-US"/>
              </w:rPr>
              <w:t xml:space="preserve">. </w:t>
            </w:r>
            <w:r w:rsidRPr="00E049E3">
              <w:rPr>
                <w:sz w:val="22"/>
                <w:szCs w:val="22"/>
              </w:rPr>
              <w:t>Валовая</w:t>
            </w:r>
            <w:r w:rsidRPr="00E049E3">
              <w:rPr>
                <w:sz w:val="22"/>
                <w:szCs w:val="22"/>
                <w:lang w:val="en-US"/>
              </w:rPr>
              <w:t xml:space="preserve"> </w:t>
            </w:r>
            <w:r w:rsidRPr="00E049E3">
              <w:rPr>
                <w:sz w:val="22"/>
                <w:szCs w:val="22"/>
              </w:rPr>
              <w:t>д</w:t>
            </w:r>
            <w:r w:rsidRPr="00E049E3">
              <w:rPr>
                <w:sz w:val="22"/>
                <w:szCs w:val="22"/>
                <w:lang w:val="en-US"/>
              </w:rPr>
              <w:t>.26</w:t>
            </w:r>
            <w:r w:rsidRPr="00700034">
              <w:rPr>
                <w:sz w:val="22"/>
                <w:szCs w:val="22"/>
                <w:lang w:val="en-US"/>
              </w:rPr>
              <w:t>,</w:t>
            </w:r>
            <w:r w:rsidRPr="00E049E3">
              <w:rPr>
                <w:sz w:val="22"/>
                <w:szCs w:val="22"/>
                <w:lang w:val="en-US"/>
              </w:rPr>
              <w:t xml:space="preserve"> </w:t>
            </w:r>
            <w:r w:rsidRPr="00E049E3">
              <w:rPr>
                <w:sz w:val="22"/>
                <w:szCs w:val="22"/>
              </w:rPr>
              <w:t>Москва</w:t>
            </w:r>
            <w:r w:rsidRPr="00E049E3">
              <w:rPr>
                <w:sz w:val="22"/>
                <w:szCs w:val="22"/>
                <w:lang w:val="en-US"/>
              </w:rPr>
              <w:t xml:space="preserve">, </w:t>
            </w:r>
            <w:r w:rsidRPr="00E049E3">
              <w:rPr>
                <w:sz w:val="22"/>
                <w:szCs w:val="22"/>
              </w:rPr>
              <w:t>Россия</w:t>
            </w:r>
            <w:r w:rsidRPr="00E049E3">
              <w:rPr>
                <w:sz w:val="22"/>
                <w:szCs w:val="22"/>
                <w:lang w:val="en-US"/>
              </w:rPr>
              <w:t>, 115054</w:t>
            </w:r>
          </w:p>
        </w:tc>
      </w:tr>
    </w:tbl>
    <w:p w:rsidR="008E511E" w:rsidRPr="00E049E3" w:rsidRDefault="008E511E" w:rsidP="008E511E">
      <w:pPr>
        <w:ind w:firstLine="426"/>
        <w:rPr>
          <w:sz w:val="22"/>
          <w:szCs w:val="22"/>
          <w:lang w:val="en-US"/>
        </w:rPr>
      </w:pPr>
    </w:p>
    <w:p w:rsidR="008E511E" w:rsidRPr="00E049E3" w:rsidRDefault="008E511E" w:rsidP="0035654D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 xml:space="preserve">Описание методики присвоения кредитного рейтинга или адрес страницы в сети Интернет, на которой в свободном доступе размещена (опубликована) информация о методике присвоения кредитного рейтинга:  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BE3772" w:rsidP="008E511E">
      <w:pPr>
        <w:ind w:firstLine="426"/>
        <w:rPr>
          <w:sz w:val="22"/>
          <w:szCs w:val="22"/>
          <w:lang w:val="en-US"/>
        </w:rPr>
      </w:pPr>
      <w:hyperlink r:id="rId17" w:history="1">
        <w:r w:rsidR="008E511E" w:rsidRPr="00E049E3">
          <w:rPr>
            <w:rStyle w:val="af2"/>
            <w:sz w:val="22"/>
            <w:szCs w:val="22"/>
            <w:lang w:val="en-US"/>
          </w:rPr>
          <w:t>www.fitchratings.com</w:t>
        </w:r>
      </w:hyperlink>
    </w:p>
    <w:p w:rsidR="008E511E" w:rsidRPr="00E049E3" w:rsidRDefault="008E511E" w:rsidP="008E511E">
      <w:pPr>
        <w:ind w:firstLine="426"/>
        <w:rPr>
          <w:i/>
          <w:sz w:val="22"/>
          <w:szCs w:val="22"/>
          <w:lang w:val="en-US"/>
        </w:rPr>
      </w:pPr>
    </w:p>
    <w:p w:rsidR="008E511E" w:rsidRPr="00E049E3" w:rsidRDefault="008E511E" w:rsidP="008E511E">
      <w:pPr>
        <w:ind w:firstLine="426"/>
        <w:rPr>
          <w:b/>
          <w:sz w:val="22"/>
          <w:szCs w:val="22"/>
          <w:lang w:val="en-US"/>
        </w:rPr>
      </w:pPr>
      <w:r w:rsidRPr="00E049E3">
        <w:rPr>
          <w:b/>
          <w:sz w:val="22"/>
          <w:szCs w:val="22"/>
        </w:rPr>
        <w:t>Рейтинги</w:t>
      </w:r>
      <w:r w:rsidRPr="00E049E3">
        <w:rPr>
          <w:b/>
          <w:sz w:val="22"/>
          <w:szCs w:val="22"/>
          <w:lang w:val="en-US"/>
        </w:rPr>
        <w:t xml:space="preserve"> Moody’s Investors Service Limited</w:t>
      </w:r>
    </w:p>
    <w:p w:rsidR="008E511E" w:rsidRPr="00E049E3" w:rsidRDefault="008E511E" w:rsidP="008E511E">
      <w:pPr>
        <w:ind w:firstLine="426"/>
        <w:rPr>
          <w:i/>
          <w:sz w:val="22"/>
          <w:szCs w:val="22"/>
          <w:lang w:val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56"/>
        <w:gridCol w:w="5082"/>
      </w:tblGrid>
      <w:tr w:rsidR="008E511E" w:rsidRPr="00E049E3" w:rsidTr="006377F6">
        <w:tc>
          <w:tcPr>
            <w:tcW w:w="5423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Объект присвоения кредитного рейтинга:</w:t>
            </w:r>
          </w:p>
        </w:tc>
        <w:tc>
          <w:tcPr>
            <w:tcW w:w="5424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АО «Тинькофф Банк»</w:t>
            </w:r>
          </w:p>
        </w:tc>
      </w:tr>
      <w:tr w:rsidR="008E511E" w:rsidRPr="00E049E3" w:rsidTr="006377F6">
        <w:tc>
          <w:tcPr>
            <w:tcW w:w="5423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Значение кредитного рейтинга на дату окончания последнего отчетного квартала:</w:t>
            </w:r>
          </w:p>
        </w:tc>
        <w:tc>
          <w:tcPr>
            <w:tcW w:w="5424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 xml:space="preserve">Долгосрочный кредитный </w:t>
            </w:r>
            <w:r w:rsidR="00912BAB" w:rsidRPr="00E049E3">
              <w:rPr>
                <w:sz w:val="22"/>
                <w:szCs w:val="22"/>
              </w:rPr>
              <w:t>рейтинг (</w:t>
            </w:r>
            <w:r w:rsidRPr="00E049E3">
              <w:rPr>
                <w:sz w:val="22"/>
                <w:szCs w:val="22"/>
              </w:rPr>
              <w:t>B2)</w:t>
            </w:r>
          </w:p>
          <w:p w:rsidR="008E511E" w:rsidRPr="00E049E3" w:rsidRDefault="008E511E" w:rsidP="00700034">
            <w:pPr>
              <w:ind w:firstLine="29"/>
              <w:rPr>
                <w:i/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 xml:space="preserve">Прогноз </w:t>
            </w:r>
            <w:r w:rsidR="00912BAB" w:rsidRPr="00E049E3">
              <w:rPr>
                <w:sz w:val="22"/>
                <w:szCs w:val="22"/>
              </w:rPr>
              <w:t>рейтинга (</w:t>
            </w:r>
            <w:r w:rsidRPr="00E049E3">
              <w:rPr>
                <w:sz w:val="22"/>
                <w:szCs w:val="22"/>
              </w:rPr>
              <w:t xml:space="preserve">позитивный) </w:t>
            </w:r>
          </w:p>
        </w:tc>
      </w:tr>
    </w:tbl>
    <w:p w:rsidR="008E511E" w:rsidRPr="00E049E3" w:rsidRDefault="008E511E" w:rsidP="008E511E">
      <w:pPr>
        <w:ind w:firstLine="426"/>
        <w:rPr>
          <w:i/>
          <w:sz w:val="22"/>
          <w:szCs w:val="22"/>
        </w:rPr>
      </w:pPr>
    </w:p>
    <w:p w:rsidR="008E511E" w:rsidRPr="00E049E3" w:rsidRDefault="008E511E" w:rsidP="008E511E">
      <w:pPr>
        <w:ind w:firstLine="426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Сведения об организации, присвоившей кредитный рейтинг:</w:t>
      </w:r>
    </w:p>
    <w:p w:rsidR="008E511E" w:rsidRPr="00E049E3" w:rsidRDefault="008E511E" w:rsidP="008E511E">
      <w:pPr>
        <w:ind w:firstLine="426"/>
        <w:rPr>
          <w:i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86"/>
        <w:gridCol w:w="5052"/>
      </w:tblGrid>
      <w:tr w:rsidR="008E511E" w:rsidRPr="00E049E3" w:rsidTr="006377F6">
        <w:tc>
          <w:tcPr>
            <w:tcW w:w="5423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Полное фирменное наименование организации, присвоившей кредитный рейтинг</w:t>
            </w:r>
          </w:p>
        </w:tc>
        <w:tc>
          <w:tcPr>
            <w:tcW w:w="5424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  <w:lang w:val="en-US"/>
              </w:rPr>
            </w:pPr>
            <w:r w:rsidRPr="00E049E3">
              <w:rPr>
                <w:sz w:val="22"/>
                <w:szCs w:val="22"/>
              </w:rPr>
              <w:t>Moody’s Investors Service Limited</w:t>
            </w:r>
          </w:p>
        </w:tc>
      </w:tr>
      <w:tr w:rsidR="008E511E" w:rsidRPr="00E049E3" w:rsidTr="006377F6">
        <w:tc>
          <w:tcPr>
            <w:tcW w:w="5423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 xml:space="preserve">Сокращенное наименование </w:t>
            </w:r>
          </w:p>
        </w:tc>
        <w:tc>
          <w:tcPr>
            <w:tcW w:w="5424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Moody’s Investors Service Limited</w:t>
            </w:r>
          </w:p>
        </w:tc>
      </w:tr>
      <w:tr w:rsidR="008E511E" w:rsidRPr="00E049E3" w:rsidTr="006377F6">
        <w:trPr>
          <w:trHeight w:val="544"/>
        </w:trPr>
        <w:tc>
          <w:tcPr>
            <w:tcW w:w="5423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Место нахождения организации, присвоившей кредитный рейтинг</w:t>
            </w:r>
          </w:p>
        </w:tc>
        <w:tc>
          <w:tcPr>
            <w:tcW w:w="5424" w:type="dxa"/>
          </w:tcPr>
          <w:p w:rsidR="008E511E" w:rsidRPr="00E049E3" w:rsidRDefault="008E511E" w:rsidP="00700034">
            <w:pPr>
              <w:ind w:firstLine="29"/>
              <w:rPr>
                <w:sz w:val="22"/>
                <w:szCs w:val="22"/>
                <w:lang w:val="en-US"/>
              </w:rPr>
            </w:pPr>
            <w:r w:rsidRPr="00E049E3">
              <w:rPr>
                <w:sz w:val="22"/>
                <w:szCs w:val="22"/>
                <w:lang w:val="en-US"/>
              </w:rPr>
              <w:t>United Kingdom</w:t>
            </w:r>
          </w:p>
          <w:p w:rsidR="008E511E" w:rsidRPr="00E049E3" w:rsidRDefault="008E511E" w:rsidP="00700034">
            <w:pPr>
              <w:ind w:firstLine="29"/>
              <w:rPr>
                <w:sz w:val="22"/>
                <w:szCs w:val="22"/>
                <w:lang w:val="en-US"/>
              </w:rPr>
            </w:pPr>
            <w:r w:rsidRPr="00E049E3">
              <w:rPr>
                <w:sz w:val="22"/>
                <w:szCs w:val="22"/>
                <w:lang w:val="en-US"/>
              </w:rPr>
              <w:t>One Canada Square London, E14 5FA – UK</w:t>
            </w:r>
          </w:p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125047, Москва, 1-ая Тверская-Ямская улица, 21</w:t>
            </w:r>
          </w:p>
          <w:p w:rsidR="008E511E" w:rsidRPr="00E049E3" w:rsidRDefault="008E511E" w:rsidP="00700034">
            <w:pPr>
              <w:ind w:firstLine="29"/>
              <w:rPr>
                <w:sz w:val="22"/>
                <w:szCs w:val="22"/>
              </w:rPr>
            </w:pPr>
          </w:p>
        </w:tc>
      </w:tr>
    </w:tbl>
    <w:p w:rsidR="008E511E" w:rsidRPr="00E049E3" w:rsidRDefault="008E511E" w:rsidP="008E511E">
      <w:pPr>
        <w:ind w:firstLine="426"/>
        <w:rPr>
          <w:i/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lastRenderedPageBreak/>
        <w:t xml:space="preserve">Описание методики присвоения кредитного рейтинга или адрес страницы в сети Интернет, на которой в свободном доступе размещена (опубликована) информация о методике присвоения кредитного рейтинга:  </w:t>
      </w:r>
    </w:p>
    <w:p w:rsidR="008E511E" w:rsidRPr="00E049E3" w:rsidRDefault="008E511E" w:rsidP="008E511E">
      <w:pPr>
        <w:ind w:firstLine="426"/>
        <w:rPr>
          <w:i/>
          <w:sz w:val="22"/>
          <w:szCs w:val="22"/>
        </w:rPr>
      </w:pPr>
    </w:p>
    <w:p w:rsidR="008E511E" w:rsidRPr="00E049E3" w:rsidRDefault="008E511E" w:rsidP="008E511E">
      <w:pPr>
        <w:ind w:firstLine="426"/>
        <w:rPr>
          <w:sz w:val="22"/>
          <w:szCs w:val="22"/>
        </w:rPr>
      </w:pPr>
      <w:r w:rsidRPr="00E049E3">
        <w:rPr>
          <w:sz w:val="22"/>
          <w:szCs w:val="22"/>
          <w:lang w:val="en-US"/>
        </w:rPr>
        <w:t>www</w:t>
      </w:r>
      <w:r w:rsidRPr="00E049E3">
        <w:rPr>
          <w:sz w:val="22"/>
          <w:szCs w:val="22"/>
        </w:rPr>
        <w:t>.</w:t>
      </w:r>
      <w:r w:rsidRPr="00E049E3">
        <w:rPr>
          <w:sz w:val="22"/>
          <w:szCs w:val="22"/>
          <w:lang w:val="en-US"/>
        </w:rPr>
        <w:t>moodys</w:t>
      </w:r>
      <w:r w:rsidRPr="00E049E3">
        <w:rPr>
          <w:sz w:val="22"/>
          <w:szCs w:val="22"/>
        </w:rPr>
        <w:t>.</w:t>
      </w:r>
      <w:r w:rsidRPr="00E049E3">
        <w:rPr>
          <w:sz w:val="22"/>
          <w:szCs w:val="22"/>
          <w:lang w:val="en-US"/>
        </w:rPr>
        <w:t>com</w:t>
      </w:r>
    </w:p>
    <w:p w:rsidR="008E511E" w:rsidRPr="00E049E3" w:rsidRDefault="008E511E" w:rsidP="00C96AFF">
      <w:pPr>
        <w:rPr>
          <w:sz w:val="22"/>
          <w:szCs w:val="22"/>
        </w:rPr>
      </w:pP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37" w:name="_Toc395524407"/>
      <w:bookmarkStart w:id="138" w:name="_Toc442692082"/>
      <w:r w:rsidRPr="00E049E3">
        <w:rPr>
          <w:b/>
          <w:sz w:val="22"/>
          <w:szCs w:val="22"/>
        </w:rPr>
        <w:t>8.2. Сведения о каждой категории (типе) акций кредитной организации – эмитента</w:t>
      </w:r>
      <w:bookmarkEnd w:id="137"/>
      <w:bookmarkEnd w:id="138"/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8E511E">
      <w:pPr>
        <w:ind w:firstLine="426"/>
        <w:rPr>
          <w:sz w:val="22"/>
          <w:szCs w:val="22"/>
        </w:rPr>
      </w:pPr>
      <w:r w:rsidRPr="00E049E3">
        <w:rPr>
          <w:sz w:val="22"/>
          <w:szCs w:val="22"/>
        </w:rPr>
        <w:t>В отчетном квартале изменений не было.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39" w:name="_Toc395524408"/>
      <w:bookmarkStart w:id="140" w:name="_Toc442692083"/>
      <w:r w:rsidRPr="00E049E3">
        <w:rPr>
          <w:b/>
          <w:sz w:val="22"/>
          <w:szCs w:val="22"/>
        </w:rPr>
        <w:t>8.3. Сведения о предыдущих выпусках эмиссионных ценных бумаг кредитной организации - эмитента, за исключением акций кредитной организации - эмитента</w:t>
      </w:r>
      <w:bookmarkEnd w:id="139"/>
      <w:bookmarkEnd w:id="140"/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41" w:name="_Toc395524409"/>
      <w:bookmarkStart w:id="142" w:name="_Toc442692084"/>
      <w:r w:rsidRPr="00E049E3">
        <w:rPr>
          <w:b/>
          <w:sz w:val="22"/>
          <w:szCs w:val="22"/>
        </w:rPr>
        <w:t>8.3.1. Сведения о выпусках, все ценные бумаги которых погашены</w:t>
      </w:r>
      <w:bookmarkEnd w:id="141"/>
      <w:bookmarkEnd w:id="142"/>
      <w:r w:rsidRPr="00E049E3">
        <w:rPr>
          <w:b/>
          <w:sz w:val="22"/>
          <w:szCs w:val="22"/>
        </w:rPr>
        <w:t xml:space="preserve"> </w:t>
      </w:r>
    </w:p>
    <w:p w:rsidR="008E511E" w:rsidRPr="00E049E3" w:rsidRDefault="008E511E" w:rsidP="008E511E">
      <w:pPr>
        <w:ind w:firstLine="426"/>
        <w:rPr>
          <w:b/>
          <w:bCs/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Сведения о выпусках, все ценные бумаги которого были погашены в течение пяти последних завершенных отчетных лет и периода с даты начала текущего года до даты окончания отчетного квартала</w:t>
      </w:r>
      <w:r w:rsidR="0035654D">
        <w:rPr>
          <w:i/>
          <w:sz w:val="22"/>
          <w:szCs w:val="22"/>
        </w:rPr>
        <w:t>:</w:t>
      </w:r>
    </w:p>
    <w:p w:rsidR="008E511E" w:rsidRPr="00E049E3" w:rsidRDefault="008E511E" w:rsidP="008E511E">
      <w:pPr>
        <w:ind w:firstLine="426"/>
        <w:rPr>
          <w:i/>
          <w:sz w:val="22"/>
          <w:szCs w:val="22"/>
        </w:rPr>
      </w:pPr>
    </w:p>
    <w:p w:rsidR="008E511E" w:rsidRPr="00E049E3" w:rsidRDefault="008E511E" w:rsidP="008E511E">
      <w:pPr>
        <w:ind w:firstLine="426"/>
        <w:rPr>
          <w:sz w:val="22"/>
          <w:szCs w:val="22"/>
        </w:rPr>
      </w:pPr>
      <w:r w:rsidRPr="00E049E3">
        <w:rPr>
          <w:sz w:val="22"/>
          <w:szCs w:val="22"/>
        </w:rPr>
        <w:t>Информация не приводится, так как в ее составе за отчетный период не было изменений.</w:t>
      </w:r>
    </w:p>
    <w:p w:rsidR="008E511E" w:rsidRPr="00E049E3" w:rsidRDefault="008E511E" w:rsidP="00C96AFF">
      <w:pPr>
        <w:rPr>
          <w:b/>
          <w:bCs/>
          <w:sz w:val="22"/>
          <w:szCs w:val="22"/>
        </w:rPr>
      </w:pPr>
      <w:bookmarkStart w:id="143" w:name="_Toc442692086"/>
    </w:p>
    <w:p w:rsidR="008E511E" w:rsidRPr="00E049E3" w:rsidRDefault="008E511E" w:rsidP="008E511E">
      <w:pPr>
        <w:ind w:firstLine="426"/>
        <w:rPr>
          <w:b/>
          <w:bCs/>
          <w:sz w:val="22"/>
          <w:szCs w:val="22"/>
        </w:rPr>
      </w:pPr>
      <w:r w:rsidRPr="00E049E3">
        <w:rPr>
          <w:b/>
          <w:bCs/>
          <w:sz w:val="22"/>
          <w:szCs w:val="22"/>
        </w:rPr>
        <w:t>8.3.2. Сведения о выпусках, ценные бумаги которых не являются погашенными</w:t>
      </w:r>
      <w:bookmarkEnd w:id="143"/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Default="008E511E" w:rsidP="0035654D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 xml:space="preserve">Сведения по каждому выпуску ценных бумаг, в отношении которого осуществлена его государственная регистрация (осуществлено присвоение ему идентификационного номера в случае если в соответствии с Федеральным законом «О рынке ценных бумаг» выпуск ценных бумаг не подлежал государственной регистрации) и ценные бумаги которого не являются погашенными (могут быть размещены, размещаются, размещены и (или) находятся в обращении): </w:t>
      </w:r>
    </w:p>
    <w:p w:rsidR="00733E2B" w:rsidRDefault="00733E2B" w:rsidP="0035654D">
      <w:pPr>
        <w:ind w:firstLine="426"/>
        <w:jc w:val="both"/>
        <w:rPr>
          <w:i/>
          <w:sz w:val="22"/>
          <w:szCs w:val="22"/>
        </w:rPr>
      </w:pPr>
    </w:p>
    <w:p w:rsidR="00733E2B" w:rsidRPr="00733E2B" w:rsidRDefault="00733E2B" w:rsidP="00733E2B">
      <w:pPr>
        <w:ind w:firstLine="426"/>
        <w:jc w:val="both"/>
        <w:rPr>
          <w:i/>
          <w:sz w:val="22"/>
          <w:szCs w:val="22"/>
        </w:rPr>
      </w:pP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3739"/>
        <w:gridCol w:w="2656"/>
        <w:gridCol w:w="2654"/>
      </w:tblGrid>
      <w:tr w:rsidR="00733E2B" w:rsidRPr="00733E2B" w:rsidTr="00C96AFF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E2B" w:rsidRPr="00733E2B" w:rsidRDefault="00733E2B" w:rsidP="00733E2B">
            <w:pPr>
              <w:ind w:firstLine="58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№ пп.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E2B" w:rsidRPr="00733E2B" w:rsidRDefault="00733E2B" w:rsidP="00733E2B">
            <w:pPr>
              <w:ind w:firstLine="58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Вид ценных бумаг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E2B" w:rsidRPr="00733E2B" w:rsidRDefault="00733E2B" w:rsidP="00733E2B">
            <w:pPr>
              <w:ind w:firstLine="58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Общее количество непогашенных ценных бумаг, шт.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E2B" w:rsidRPr="00733E2B" w:rsidRDefault="00733E2B" w:rsidP="00733E2B">
            <w:pPr>
              <w:ind w:firstLine="58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Объем по номинальной стоимости, руб.</w:t>
            </w:r>
          </w:p>
        </w:tc>
      </w:tr>
      <w:tr w:rsidR="00733E2B" w:rsidRPr="00733E2B" w:rsidTr="00C96AFF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4</w:t>
            </w:r>
          </w:p>
        </w:tc>
      </w:tr>
      <w:tr w:rsidR="00733E2B" w:rsidRPr="00733E2B" w:rsidTr="00C96AFF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Облигации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8A239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  <w:r w:rsidR="00733E2B" w:rsidRPr="00733E2B">
              <w:rPr>
                <w:i/>
                <w:sz w:val="22"/>
                <w:szCs w:val="22"/>
              </w:rPr>
              <w:t> 000 000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8A239B" w:rsidP="00733E2B">
            <w:pPr>
              <w:ind w:hanging="8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  <w:r w:rsidR="00733E2B" w:rsidRPr="00733E2B">
              <w:rPr>
                <w:i/>
                <w:sz w:val="22"/>
                <w:szCs w:val="22"/>
              </w:rPr>
              <w:t> 000 000 000</w:t>
            </w:r>
          </w:p>
        </w:tc>
      </w:tr>
    </w:tbl>
    <w:p w:rsidR="00733E2B" w:rsidRPr="00733E2B" w:rsidRDefault="00733E2B" w:rsidP="00733E2B">
      <w:pPr>
        <w:ind w:firstLine="426"/>
        <w:jc w:val="both"/>
        <w:rPr>
          <w:i/>
          <w:sz w:val="22"/>
          <w:szCs w:val="22"/>
        </w:rPr>
      </w:pPr>
    </w:p>
    <w:p w:rsidR="00733E2B" w:rsidRDefault="00733E2B" w:rsidP="00733E2B">
      <w:pPr>
        <w:ind w:firstLine="426"/>
        <w:jc w:val="both"/>
        <w:rPr>
          <w:i/>
          <w:sz w:val="22"/>
          <w:szCs w:val="22"/>
        </w:rPr>
      </w:pPr>
      <w:r w:rsidRPr="00733E2B">
        <w:rPr>
          <w:i/>
          <w:sz w:val="22"/>
          <w:szCs w:val="22"/>
        </w:rPr>
        <w:t xml:space="preserve">Сведения по каждому выпуску ценных бумаг, в отношении которого осуществлена его государственная регистрация (осуществлено присвоение ему идентификационного номера в случае если в соответствии с Федеральным законом «О рынке ценных бумаг» выпуск ценных бумаг не подлежал государственной регистрации) и ценные бумаги которого не являются погашенными (могут быть размещены, размещаются, размещены и (или) находятся в обращении): </w:t>
      </w:r>
    </w:p>
    <w:p w:rsidR="00733E2B" w:rsidRPr="00733E2B" w:rsidRDefault="00733E2B" w:rsidP="00733E2B">
      <w:pPr>
        <w:ind w:firstLine="426"/>
        <w:jc w:val="both"/>
        <w:rPr>
          <w:i/>
          <w:sz w:val="22"/>
          <w:szCs w:val="22"/>
        </w:rPr>
      </w:pPr>
    </w:p>
    <w:tbl>
      <w:tblPr>
        <w:tblW w:w="4860" w:type="pct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4734"/>
      </w:tblGrid>
      <w:tr w:rsidR="00733E2B" w:rsidRPr="00733E2B" w:rsidTr="0097629A">
        <w:tc>
          <w:tcPr>
            <w:tcW w:w="25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2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21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Документарные процентные неконвертируемые биржевые облигации на предъявителя с обязательным централизованным хранением серии БО-07, c возможностью досрочного погашения по требованию владельцев и по усмотрению Эмитента.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Государственный регистрационный номер выпуска ценных б</w:t>
            </w:r>
            <w:r w:rsidR="003A13BC">
              <w:rPr>
                <w:i/>
                <w:sz w:val="22"/>
                <w:szCs w:val="22"/>
              </w:rPr>
              <w:t xml:space="preserve">умаг и дата его государственной </w:t>
            </w:r>
            <w:r w:rsidRPr="00733E2B">
              <w:rPr>
                <w:i/>
                <w:sz w:val="22"/>
                <w:szCs w:val="22"/>
              </w:rPr>
              <w:t>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21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4B020702673</w:t>
            </w:r>
            <w:r w:rsidR="004E61C9" w:rsidRPr="00733E2B">
              <w:rPr>
                <w:i/>
                <w:sz w:val="22"/>
                <w:szCs w:val="22"/>
              </w:rPr>
              <w:t>B от</w:t>
            </w:r>
            <w:r w:rsidRPr="00733E2B">
              <w:rPr>
                <w:i/>
                <w:sz w:val="22"/>
                <w:szCs w:val="22"/>
              </w:rPr>
              <w:t xml:space="preserve"> 15.09.2010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733E2B">
              <w:rPr>
                <w:i/>
                <w:sz w:val="22"/>
                <w:szCs w:val="22"/>
              </w:rPr>
              <w:t xml:space="preserve"> если </w:t>
            </w:r>
            <w:r w:rsidRPr="00733E2B">
              <w:rPr>
                <w:i/>
                <w:sz w:val="22"/>
                <w:szCs w:val="22"/>
              </w:rPr>
              <w:lastRenderedPageBreak/>
              <w:t>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21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lastRenderedPageBreak/>
              <w:t>Закрытое акционерное общество «Фондовая биржа ММВБ»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5 000 000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5 000 000 000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3 000 000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3 000 000 000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Находятся в обращении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05.07.2016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10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ind w:firstLine="426"/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24.06.2021</w:t>
            </w:r>
          </w:p>
        </w:tc>
      </w:tr>
      <w:tr w:rsidR="00733E2B" w:rsidRPr="00733E2B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2B" w:rsidRPr="00733E2B" w:rsidRDefault="00733E2B" w:rsidP="00733E2B">
            <w:pPr>
              <w:jc w:val="both"/>
              <w:rPr>
                <w:i/>
                <w:sz w:val="22"/>
                <w:szCs w:val="22"/>
              </w:rPr>
            </w:pPr>
            <w:r w:rsidRPr="00733E2B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45A" w:rsidRPr="003D245A" w:rsidRDefault="00BE3772" w:rsidP="003D24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18" w:history="1"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://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www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.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e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-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disclosure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.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ru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/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portal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/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files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.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aspx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?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id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=2989&amp;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type</w:t>
              </w:r>
              <w:r w:rsidR="003D245A" w:rsidRPr="003D245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=7</w:t>
              </w:r>
            </w:hyperlink>
          </w:p>
          <w:p w:rsidR="00733E2B" w:rsidRPr="00733E2B" w:rsidRDefault="00733E2B" w:rsidP="00433A2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Облигации биржевые процентные документарные на предъявителя, серия БО-05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4B020502673B от 15.09.2010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97629A">
              <w:rPr>
                <w:i/>
                <w:sz w:val="22"/>
                <w:szCs w:val="22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3 000 000 000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Не размещены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BE3772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19" w:history="1">
              <w:r w:rsidR="0097629A" w:rsidRPr="0097629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http://www.e-disclosure.ru/portal/files.aspx?id=2989&amp;type=7</w:t>
              </w:r>
            </w:hyperlink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www.tinkoff.ru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3.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Облигации биржевые процентные документарные на предъявителя, серия БО-13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Государственный регистрационный номер выпуска </w:t>
            </w:r>
            <w:r w:rsidRPr="0097629A">
              <w:rPr>
                <w:i/>
                <w:sz w:val="22"/>
                <w:szCs w:val="22"/>
              </w:rPr>
              <w:lastRenderedPageBreak/>
              <w:t>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4B021302673B от 19.10.2012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97629A">
              <w:rPr>
                <w:i/>
                <w:sz w:val="22"/>
                <w:szCs w:val="22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3 000 000 000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Размещение не началось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BE3772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20" w:history="1">
              <w:r w:rsidR="0097629A" w:rsidRPr="0097629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http://www.e-disclosure.ru/portal/files.aspx?id=2989&amp;type=7</w:t>
              </w:r>
            </w:hyperlink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www.tinkoff.ru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4.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Облигации биржевые процентные документарные на предъявителя, серия БО-08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4B020802673B от 19.10.2012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97629A">
              <w:rPr>
                <w:i/>
                <w:sz w:val="22"/>
                <w:szCs w:val="22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Размещение не началось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lastRenderedPageBreak/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BE3772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21" w:history="1">
              <w:r w:rsidR="0097629A" w:rsidRPr="0097629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http://www.e-disclosure.ru/portal/files.aspx?id=2989&amp;type=7</w:t>
              </w:r>
            </w:hyperlink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www.tinkoff.ru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5.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Облигации биржевые процентные документарные на предъявителя, серия БО-09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4B020902673B от 19.10.2012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97629A">
              <w:rPr>
                <w:i/>
                <w:sz w:val="22"/>
                <w:szCs w:val="22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Размещение не началось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BE3772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22" w:history="1">
              <w:r w:rsidR="0097629A" w:rsidRPr="0097629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http://www.e-disclosure.ru/portal/files.aspx?id=2989&amp;type=7</w:t>
              </w:r>
            </w:hyperlink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www.tinkoff.ru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6.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Облигации биржевые процентные документарные на предъявителя, серия БО-10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4B021002673B от 19.10.2012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97629A">
              <w:rPr>
                <w:i/>
                <w:sz w:val="22"/>
                <w:szCs w:val="22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Состояние ценных бумаг выпуска (размещение не началось; размещаются; размещение завершено; </w:t>
            </w:r>
            <w:r w:rsidRPr="0097629A">
              <w:rPr>
                <w:i/>
                <w:sz w:val="22"/>
                <w:szCs w:val="22"/>
              </w:rPr>
              <w:lastRenderedPageBreak/>
              <w:t>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Размещение не началось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BE3772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23" w:history="1">
              <w:r w:rsidR="0097629A" w:rsidRPr="0097629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http://www.e-disclosure.ru/portal/files.aspx?id=2989&amp;type=7</w:t>
              </w:r>
            </w:hyperlink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www.tinkoff.ru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7.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Облигации биржевые процентные документарные на предъявителя, серия БО-11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4B021102673B от 19.10.2012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355F60">
              <w:rPr>
                <w:i/>
                <w:sz w:val="22"/>
                <w:szCs w:val="22"/>
              </w:rPr>
              <w:t>дентификационный номер в случае,</w:t>
            </w:r>
            <w:r w:rsidRPr="0097629A">
              <w:rPr>
                <w:i/>
                <w:sz w:val="22"/>
                <w:szCs w:val="22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эмиссии, шт.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 xml:space="preserve">Объем эмиссии по номинальной стоимости 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2 000 000 000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Объем в обращении, шт: по номинальной стоимости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Размещение не началось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Срок (дата) погашения ценных бумаг выпуска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97629A" w:rsidRPr="00A51AA6" w:rsidTr="0097629A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97629A" w:rsidP="003664D3">
            <w:pPr>
              <w:jc w:val="both"/>
              <w:rPr>
                <w:i/>
                <w:sz w:val="22"/>
                <w:szCs w:val="22"/>
              </w:rPr>
            </w:pPr>
            <w:r w:rsidRPr="0097629A">
              <w:rPr>
                <w:i/>
                <w:sz w:val="22"/>
                <w:szCs w:val="22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29A" w:rsidRPr="0097629A" w:rsidRDefault="00BE3772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hyperlink r:id="rId24" w:history="1">
              <w:r w:rsidR="0097629A" w:rsidRPr="0097629A">
                <w:rPr>
                  <w:rStyle w:val="af2"/>
                  <w:rFonts w:ascii="Arial" w:hAnsi="Arial" w:cs="Arial"/>
                  <w:sz w:val="18"/>
                  <w:szCs w:val="18"/>
                  <w:shd w:val="clear" w:color="auto" w:fill="FFFFFF"/>
                </w:rPr>
                <w:t>http://www.e-disclosure.ru/portal/files.aspx?id=2989&amp;type=7</w:t>
              </w:r>
            </w:hyperlink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7629A" w:rsidRPr="0097629A" w:rsidRDefault="0097629A" w:rsidP="003664D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7629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www.tinkoff.ru</w:t>
            </w:r>
          </w:p>
        </w:tc>
      </w:tr>
    </w:tbl>
    <w:p w:rsidR="0097629A" w:rsidRPr="00E049E3" w:rsidRDefault="0097629A" w:rsidP="000A1106">
      <w:pPr>
        <w:jc w:val="both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Информация о выпусках ценных бумаг, являющихся дополнительными к данному выпуску ценных бумаг, по отношению к которым осуществлена государственная регистрация дополнительного выпуска ценных бумаг (осуществлено присвоение идентификационного номера дополнительному выпуску ценных бумаг):</w:t>
      </w:r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Дополнительные выпуски ценных бумаг отсутствуют.</w:t>
      </w: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44" w:name="_Toc395524411"/>
      <w:bookmarkStart w:id="145" w:name="_Toc442692087"/>
    </w:p>
    <w:p w:rsidR="008E511E" w:rsidRPr="00E049E3" w:rsidRDefault="008E511E" w:rsidP="0035654D">
      <w:pPr>
        <w:ind w:firstLine="426"/>
        <w:jc w:val="both"/>
        <w:rPr>
          <w:b/>
          <w:sz w:val="22"/>
          <w:szCs w:val="22"/>
        </w:rPr>
      </w:pPr>
      <w:r w:rsidRPr="00E049E3">
        <w:rPr>
          <w:b/>
          <w:sz w:val="22"/>
          <w:szCs w:val="22"/>
        </w:rPr>
        <w:t xml:space="preserve">8.4. </w:t>
      </w:r>
      <w:bookmarkEnd w:id="144"/>
      <w:r w:rsidRPr="00E049E3">
        <w:rPr>
          <w:b/>
          <w:sz w:val="22"/>
          <w:szCs w:val="22"/>
        </w:rPr>
        <w:t>Сведения о лице (лицах), предоставившем (предоставивших) обеспечение по облигациям кредитной организации-эмитента с обеспечением, а также об обеспечении, предоставленном по облигациям кредитной организации-эмитента с обеспечением</w:t>
      </w:r>
      <w:bookmarkEnd w:id="145"/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Обеспечение не предоставлялось.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b/>
          <w:sz w:val="22"/>
          <w:szCs w:val="22"/>
        </w:rPr>
      </w:pPr>
      <w:bookmarkStart w:id="146" w:name="_Toc395524412"/>
      <w:bookmarkStart w:id="147" w:name="_Toc442692088"/>
      <w:r w:rsidRPr="00E049E3">
        <w:rPr>
          <w:b/>
          <w:sz w:val="22"/>
          <w:szCs w:val="22"/>
        </w:rPr>
        <w:t>8.4.1. Условия обеспечения исполнения обязательств по облигациям с ипотечным покрытием</w:t>
      </w:r>
      <w:bookmarkEnd w:id="146"/>
      <w:bookmarkEnd w:id="147"/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С даты государственной регистрации и до даты предоставления ежеквартального отчета по ценным бумагам Банк не осуществлял выпуск облигаций с ипотечным покрытием.</w:t>
      </w:r>
    </w:p>
    <w:p w:rsidR="008E511E" w:rsidRPr="00E049E3" w:rsidRDefault="008E511E" w:rsidP="0035654D">
      <w:pPr>
        <w:ind w:firstLine="426"/>
        <w:jc w:val="both"/>
        <w:rPr>
          <w:bCs/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b/>
          <w:sz w:val="22"/>
          <w:szCs w:val="22"/>
        </w:rPr>
      </w:pPr>
      <w:bookmarkStart w:id="148" w:name="_Toc395524413"/>
      <w:bookmarkStart w:id="149" w:name="_Toc442692089"/>
      <w:r w:rsidRPr="00E049E3">
        <w:rPr>
          <w:b/>
          <w:sz w:val="22"/>
          <w:szCs w:val="22"/>
        </w:rPr>
        <w:t>8.5. Сведения об организациях, осуществляющих учет прав на эмиссионные ценные бумаги кредитной организации - эмитента</w:t>
      </w:r>
      <w:bookmarkEnd w:id="148"/>
      <w:bookmarkEnd w:id="149"/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Информация не приводится, так как в ее составе за отчетный период не было изменений.</w:t>
      </w:r>
    </w:p>
    <w:p w:rsidR="008E511E" w:rsidRPr="00E049E3" w:rsidRDefault="008E511E" w:rsidP="0035654D">
      <w:pPr>
        <w:jc w:val="both"/>
        <w:rPr>
          <w:sz w:val="22"/>
          <w:szCs w:val="22"/>
        </w:rPr>
      </w:pPr>
    </w:p>
    <w:p w:rsidR="008E511E" w:rsidRPr="00E049E3" w:rsidRDefault="008E511E" w:rsidP="0035654D">
      <w:pPr>
        <w:ind w:firstLine="426"/>
        <w:jc w:val="both"/>
        <w:rPr>
          <w:b/>
          <w:sz w:val="22"/>
          <w:szCs w:val="22"/>
        </w:rPr>
      </w:pPr>
      <w:bookmarkStart w:id="150" w:name="_Toc395524414"/>
      <w:bookmarkStart w:id="151" w:name="_Toc442692090"/>
      <w:r w:rsidRPr="00E049E3">
        <w:rPr>
          <w:b/>
          <w:sz w:val="22"/>
          <w:szCs w:val="22"/>
        </w:rPr>
        <w:t>8.6. Сведения о законодательных актах, регулирующих вопросы импорта и экспорта капитала, которые могут повлиять на выплату дивидендов, процентов и других платежей нерезидентам</w:t>
      </w:r>
      <w:bookmarkEnd w:id="150"/>
      <w:bookmarkEnd w:id="151"/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Вопросы импорта и экспорта капитала, которые могут повлиять на выплату дивидендов, процентов и других платежей нерезидентам, регулируются следующими нормативно-правовыми актами (в последних действующих редакциях):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Федеральный закон РФ «О валютном регулировании и валютном контроле» от 10.12.2003 г. № 173-ФЗ;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Федеральный закон РФ «Об иностранных инвестициях в Российской Федерации» от 9 июля 1999 года № 160-ФЗ;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Федеральный закон РФ «Об инвестиционной деятельности в Российской Федерации, осуществляемой в форме капитальных вложений» от 25 февраля 1999 года № 39-ФЗ;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Международные договоры Российской Федерации по вопросам избежания двойного налогообложения;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Налоговый кодекс РФ;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Иные законодательные акты Российской Федерации.</w:t>
      </w: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Статья 6 Федерального закона РФ «О валютном регулировании и валютном контроле»</w:t>
      </w:r>
      <w:r w:rsidR="00FC4094">
        <w:rPr>
          <w:sz w:val="22"/>
          <w:szCs w:val="22"/>
        </w:rPr>
        <w:t xml:space="preserve"> от       10.12.2003 г. </w:t>
      </w:r>
      <w:r w:rsidRPr="00E049E3">
        <w:rPr>
          <w:sz w:val="22"/>
          <w:szCs w:val="22"/>
        </w:rPr>
        <w:t>№ 173-ФЗ определяет, что валютные операции между резидентами и нерезидентами осуществляются без ограничений, за исключением валютных операций, предусмотренных статьями 7, 8 и 11. При этом статьи 7 и 8 указанного закона отменены, статья 11 закона устанавливает требования купли-продажи иностранной валюты и чеков (в том числе дорожных чеков), номинальная стоимость которых указана в иностранной валюте, только через уполномоченные банки.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Таким образом, выплата нерезидентам дивидендов по акциям Банка, а при наличии у Банка иных ценных бумаг, находящихся в обращении, - также на выплату Банком нерезидентам процентов и других платежей, причитающихся нерезидентам - владельцам таких ценных бумаг, осуществляется без ограничений.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b/>
          <w:sz w:val="22"/>
          <w:szCs w:val="22"/>
        </w:rPr>
      </w:pPr>
      <w:bookmarkStart w:id="152" w:name="_Toc395524416"/>
      <w:bookmarkStart w:id="153" w:name="_Toc442692091"/>
      <w:r w:rsidRPr="00E049E3">
        <w:rPr>
          <w:b/>
          <w:sz w:val="22"/>
          <w:szCs w:val="22"/>
        </w:rPr>
        <w:t>8.7. Сведения об объявленных (начисленных) и о выплаченных дивидендах по акциям кредитной организации - эмитента, а также о доходах по облигациям кредитной организации – эмитента</w:t>
      </w:r>
      <w:bookmarkEnd w:id="152"/>
      <w:bookmarkEnd w:id="153"/>
    </w:p>
    <w:p w:rsidR="008E511E" w:rsidRPr="00E049E3" w:rsidRDefault="008E511E" w:rsidP="00FC4094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FC4094">
      <w:pPr>
        <w:ind w:firstLine="426"/>
        <w:jc w:val="both"/>
        <w:rPr>
          <w:b/>
          <w:sz w:val="22"/>
          <w:szCs w:val="22"/>
        </w:rPr>
      </w:pPr>
      <w:bookmarkStart w:id="154" w:name="_Toc395524417"/>
      <w:bookmarkStart w:id="155" w:name="_Toc442692092"/>
      <w:r w:rsidRPr="00E049E3">
        <w:rPr>
          <w:b/>
          <w:sz w:val="22"/>
          <w:szCs w:val="22"/>
        </w:rPr>
        <w:t>8.7.1. Сведения об объявленных и выплаченных дивидендах по акциям кредитной организации – эмитента</w:t>
      </w:r>
      <w:bookmarkEnd w:id="154"/>
      <w:bookmarkEnd w:id="155"/>
      <w:r w:rsidRPr="00E049E3">
        <w:rPr>
          <w:b/>
          <w:sz w:val="22"/>
          <w:szCs w:val="22"/>
        </w:rPr>
        <w:t xml:space="preserve"> </w:t>
      </w:r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5"/>
        <w:gridCol w:w="4141"/>
      </w:tblGrid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8E511E">
            <w:pPr>
              <w:ind w:firstLine="426"/>
              <w:rPr>
                <w:b/>
                <w:sz w:val="22"/>
                <w:szCs w:val="22"/>
              </w:rPr>
            </w:pPr>
            <w:bookmarkStart w:id="156" w:name="_Toc442692093"/>
            <w:r w:rsidRPr="00E049E3">
              <w:rPr>
                <w:b/>
                <w:sz w:val="22"/>
                <w:szCs w:val="22"/>
              </w:rPr>
              <w:t>Наименование показателя</w:t>
            </w:r>
            <w:bookmarkEnd w:id="156"/>
          </w:p>
          <w:p w:rsidR="008E511E" w:rsidRPr="00E049E3" w:rsidRDefault="008E511E" w:rsidP="008E511E">
            <w:pPr>
              <w:ind w:firstLine="426"/>
              <w:rPr>
                <w:b/>
                <w:sz w:val="22"/>
                <w:szCs w:val="22"/>
              </w:rPr>
            </w:pPr>
          </w:p>
        </w:tc>
        <w:tc>
          <w:tcPr>
            <w:tcW w:w="4239" w:type="dxa"/>
          </w:tcPr>
          <w:p w:rsidR="008E511E" w:rsidRPr="00E049E3" w:rsidRDefault="008E511E" w:rsidP="008E511E">
            <w:pPr>
              <w:ind w:firstLine="426"/>
              <w:rPr>
                <w:b/>
                <w:sz w:val="22"/>
                <w:szCs w:val="22"/>
              </w:rPr>
            </w:pPr>
            <w:bookmarkStart w:id="157" w:name="_Toc442692094"/>
            <w:r w:rsidRPr="00E049E3">
              <w:rPr>
                <w:b/>
                <w:sz w:val="22"/>
                <w:szCs w:val="22"/>
              </w:rPr>
              <w:t>Значение показателя за соответствующие отчетные периоды</w:t>
            </w:r>
            <w:bookmarkEnd w:id="157"/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jc w:val="both"/>
              <w:rPr>
                <w:sz w:val="22"/>
                <w:szCs w:val="22"/>
              </w:rPr>
            </w:pPr>
            <w:bookmarkStart w:id="158" w:name="_Toc442692095"/>
            <w:r w:rsidRPr="00E049E3">
              <w:rPr>
                <w:sz w:val="22"/>
                <w:szCs w:val="22"/>
              </w:rPr>
              <w:t>Категория акций, для привилегированных акций - тип</w:t>
            </w:r>
            <w:bookmarkEnd w:id="158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Обыкновенная именная бездокументарная акция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jc w:val="both"/>
              <w:rPr>
                <w:sz w:val="22"/>
                <w:szCs w:val="22"/>
              </w:rPr>
            </w:pPr>
            <w:bookmarkStart w:id="159" w:name="_Toc442692096"/>
            <w:r w:rsidRPr="00E049E3">
              <w:rPr>
                <w:sz w:val="22"/>
                <w:szCs w:val="22"/>
              </w:rPr>
              <w:t xml:space="preserve">Орган управления эмитента, принявший решение об объявлении дивидендов, дата принятия такого решения, </w:t>
            </w:r>
            <w:r w:rsidRPr="00E049E3">
              <w:rPr>
                <w:sz w:val="22"/>
                <w:szCs w:val="22"/>
              </w:rPr>
              <w:lastRenderedPageBreak/>
              <w:t>дата составления и номер протокола собрания (заседания) органа управления эмитента, на котором принято такое решение</w:t>
            </w:r>
            <w:bookmarkEnd w:id="159"/>
          </w:p>
        </w:tc>
        <w:tc>
          <w:tcPr>
            <w:tcW w:w="4239" w:type="dxa"/>
          </w:tcPr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lastRenderedPageBreak/>
              <w:t>Решение № б/н единственного</w:t>
            </w:r>
          </w:p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 xml:space="preserve">акционера «Тинькофф Кредитные </w:t>
            </w:r>
            <w:r w:rsidRPr="00E049E3">
              <w:rPr>
                <w:sz w:val="22"/>
                <w:szCs w:val="22"/>
              </w:rPr>
              <w:lastRenderedPageBreak/>
              <w:t>Системы» Банк (закрытое акционерное общество) от 02 декабря 2014 года.</w:t>
            </w:r>
          </w:p>
        </w:tc>
      </w:tr>
      <w:tr w:rsidR="008E511E" w:rsidRPr="00E049E3" w:rsidTr="006377F6">
        <w:trPr>
          <w:trHeight w:val="699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jc w:val="both"/>
              <w:rPr>
                <w:sz w:val="22"/>
                <w:szCs w:val="22"/>
              </w:rPr>
            </w:pPr>
            <w:bookmarkStart w:id="160" w:name="_Toc442692097"/>
            <w:r w:rsidRPr="00E049E3">
              <w:rPr>
                <w:sz w:val="22"/>
                <w:szCs w:val="22"/>
              </w:rPr>
              <w:lastRenderedPageBreak/>
              <w:t>Размер объявленных дивидендов в расчете на одну акцию, руб.</w:t>
            </w:r>
            <w:bookmarkEnd w:id="160"/>
          </w:p>
        </w:tc>
        <w:tc>
          <w:tcPr>
            <w:tcW w:w="4239" w:type="dxa"/>
          </w:tcPr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4,43 (Четыре рубля сорок три</w:t>
            </w:r>
          </w:p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копейки)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jc w:val="both"/>
              <w:rPr>
                <w:sz w:val="22"/>
                <w:szCs w:val="22"/>
              </w:rPr>
            </w:pPr>
            <w:bookmarkStart w:id="161" w:name="_Toc442692098"/>
            <w:r w:rsidRPr="00E049E3">
              <w:rPr>
                <w:sz w:val="22"/>
                <w:szCs w:val="22"/>
              </w:rPr>
              <w:t>Размер объявленных дивидендов в совокупности по всем акциям данной категории (типа), руб.</w:t>
            </w:r>
            <w:bookmarkEnd w:id="161"/>
          </w:p>
        </w:tc>
        <w:tc>
          <w:tcPr>
            <w:tcW w:w="4239" w:type="dxa"/>
          </w:tcPr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2 999 996 000 (Два миллиарда</w:t>
            </w:r>
          </w:p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девятьсот девяносто девять миллионов девятьсот девяносто шесть тысяч) рублей.</w:t>
            </w:r>
          </w:p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jc w:val="both"/>
              <w:rPr>
                <w:sz w:val="22"/>
                <w:szCs w:val="22"/>
              </w:rPr>
            </w:pPr>
            <w:bookmarkStart w:id="162" w:name="_Toc442692099"/>
            <w:r w:rsidRPr="00E049E3">
              <w:rPr>
                <w:sz w:val="22"/>
                <w:szCs w:val="22"/>
              </w:rPr>
              <w:t>Дата, на которую определяются (определялись) лица, имеющие (имевшие) право на получение дивидендов</w:t>
            </w:r>
            <w:bookmarkEnd w:id="162"/>
          </w:p>
        </w:tc>
        <w:tc>
          <w:tcPr>
            <w:tcW w:w="4239" w:type="dxa"/>
          </w:tcPr>
          <w:p w:rsidR="008E511E" w:rsidRPr="00E049E3" w:rsidRDefault="008E511E" w:rsidP="00E44388">
            <w:pPr>
              <w:ind w:firstLine="7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15 декабря 2014 г.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3" w:name="_Toc442692100"/>
            <w:r w:rsidRPr="00E049E3">
              <w:rPr>
                <w:sz w:val="22"/>
                <w:szCs w:val="22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  <w:bookmarkEnd w:id="163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по результатам девяти месяцев финансового 2014 года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4" w:name="_Toc442692101"/>
            <w:r w:rsidRPr="00E049E3">
              <w:rPr>
                <w:sz w:val="22"/>
                <w:szCs w:val="22"/>
              </w:rPr>
              <w:t>Срок (дата) выплаты объявленных дивидендов</w:t>
            </w:r>
            <w:bookmarkEnd w:id="164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16 декабря 2014 г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5" w:name="_Toc442692102"/>
            <w:r w:rsidRPr="00E049E3">
              <w:rPr>
                <w:sz w:val="22"/>
                <w:szCs w:val="22"/>
              </w:rPr>
              <w:t>Форма выплаты объявленных дивидендов (денежные средства, иное имущество)</w:t>
            </w:r>
            <w:bookmarkEnd w:id="165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денежные средства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6" w:name="_Toc442692103"/>
            <w:r w:rsidRPr="00E049E3">
              <w:rPr>
                <w:sz w:val="22"/>
                <w:szCs w:val="22"/>
              </w:rPr>
              <w:t>Источник выплаты объявленных дивидендов (чистая прибыль отчетного года, нераспределенная чистая прибыль прошлых лет, специальный фонд)</w:t>
            </w:r>
            <w:bookmarkEnd w:id="166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нераспределенная прибыль прошлых лет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7" w:name="_Toc442692104"/>
            <w:r w:rsidRPr="00E049E3">
              <w:rPr>
                <w:sz w:val="22"/>
                <w:szCs w:val="22"/>
              </w:rPr>
              <w:t>Доля объявленных дивидендов в чистой прибыли отчетного года, %</w:t>
            </w:r>
            <w:bookmarkEnd w:id="167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64,95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8" w:name="_Toc442692105"/>
            <w:r w:rsidRPr="00E049E3">
              <w:rPr>
                <w:sz w:val="22"/>
                <w:szCs w:val="22"/>
              </w:rPr>
              <w:t>Общий размер выплаченных дивидендов по акциям данной категории (типа), руб.</w:t>
            </w:r>
            <w:bookmarkEnd w:id="168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2 999 996 000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jc w:val="both"/>
              <w:rPr>
                <w:sz w:val="22"/>
                <w:szCs w:val="22"/>
              </w:rPr>
            </w:pPr>
            <w:bookmarkStart w:id="169" w:name="_Toc442692106"/>
            <w:r w:rsidRPr="00E049E3">
              <w:rPr>
                <w:sz w:val="22"/>
                <w:szCs w:val="22"/>
              </w:rPr>
              <w:t>Доля выплаченных дивидендов в общем размере объявленных дивидендов по акциям данной категории (типа), %</w:t>
            </w:r>
            <w:bookmarkEnd w:id="169"/>
          </w:p>
        </w:tc>
        <w:tc>
          <w:tcPr>
            <w:tcW w:w="4239" w:type="dxa"/>
          </w:tcPr>
          <w:p w:rsidR="008E511E" w:rsidRPr="00E049E3" w:rsidRDefault="008E511E" w:rsidP="00E44388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100</w:t>
            </w:r>
          </w:p>
        </w:tc>
      </w:tr>
    </w:tbl>
    <w:p w:rsidR="008E511E" w:rsidRPr="00E049E3" w:rsidRDefault="008E511E" w:rsidP="008E511E">
      <w:pPr>
        <w:ind w:firstLine="426"/>
        <w:rPr>
          <w:b/>
          <w:vanish/>
          <w:sz w:val="22"/>
          <w:szCs w:val="22"/>
        </w:rPr>
      </w:pPr>
      <w:bookmarkStart w:id="170" w:name="_Toc395524418"/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5"/>
        <w:gridCol w:w="4141"/>
      </w:tblGrid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rPr>
                <w:b/>
                <w:sz w:val="22"/>
                <w:szCs w:val="22"/>
              </w:rPr>
            </w:pPr>
            <w:r w:rsidRPr="00E049E3">
              <w:rPr>
                <w:b/>
                <w:sz w:val="22"/>
                <w:szCs w:val="22"/>
              </w:rPr>
              <w:t xml:space="preserve"> Наименование показателя</w:t>
            </w:r>
          </w:p>
          <w:p w:rsidR="008E511E" w:rsidRPr="00E049E3" w:rsidRDefault="008E511E" w:rsidP="00166E92">
            <w:pPr>
              <w:ind w:firstLine="49"/>
              <w:rPr>
                <w:b/>
                <w:sz w:val="22"/>
                <w:szCs w:val="22"/>
              </w:rPr>
            </w:pP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b/>
                <w:sz w:val="22"/>
                <w:szCs w:val="22"/>
              </w:rPr>
            </w:pPr>
            <w:r w:rsidRPr="00E049E3">
              <w:rPr>
                <w:b/>
                <w:sz w:val="22"/>
                <w:szCs w:val="22"/>
              </w:rPr>
              <w:t>Значение показателя за соответствующие отчетные периоды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166E92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Категория акций, для привилегированных акций - тип</w:t>
            </w:r>
          </w:p>
        </w:tc>
        <w:tc>
          <w:tcPr>
            <w:tcW w:w="4239" w:type="dxa"/>
          </w:tcPr>
          <w:p w:rsidR="008E511E" w:rsidRPr="00E049E3" w:rsidRDefault="008E511E" w:rsidP="00DE37E0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Обыкновенная именная бездокументарная акция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4239" w:type="dxa"/>
          </w:tcPr>
          <w:p w:rsidR="008E511E" w:rsidRPr="00E049E3" w:rsidRDefault="008E511E" w:rsidP="00DE37E0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Решение № б/н единственного акционера Акционерного общества «Тинькофф Банк» от 13 мая 2016 года</w:t>
            </w:r>
          </w:p>
        </w:tc>
      </w:tr>
      <w:tr w:rsidR="008E511E" w:rsidRPr="00E049E3" w:rsidTr="006377F6">
        <w:trPr>
          <w:trHeight w:val="699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Размер объявленных дивидендов в расчете на одну акцию, руб.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 xml:space="preserve">3,70 (Три рубля семьдесят копеек) </w:t>
            </w:r>
          </w:p>
        </w:tc>
      </w:tr>
      <w:tr w:rsidR="008E511E" w:rsidRPr="00E049E3" w:rsidTr="004F0A3C">
        <w:trPr>
          <w:trHeight w:val="78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2 505 640 000 (Два миллиарда пятьсот пять миллионов шестьсот сорок тысяч) рублей.</w:t>
            </w:r>
          </w:p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23 мая 2016 г.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по результатам первого квартала 2016 финансового года</w:t>
            </w:r>
          </w:p>
        </w:tc>
      </w:tr>
      <w:tr w:rsidR="008E511E" w:rsidRPr="00E049E3" w:rsidTr="004F0A3C">
        <w:trPr>
          <w:trHeight w:val="309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Срок (дата) выплаты объявленных дивидендов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24 мая 2016 г. 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Форма выплаты объявленных дивидендов (денежные средства, иное имущество)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денежные средства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Источник выплаты объявленных дивидендов (чистая прибыль отчетного года, нераспределенная чистая прибыль прошлых лет, специальный фонд)</w:t>
            </w:r>
          </w:p>
        </w:tc>
        <w:tc>
          <w:tcPr>
            <w:tcW w:w="4239" w:type="dxa"/>
          </w:tcPr>
          <w:p w:rsidR="008E511E" w:rsidRPr="00E049E3" w:rsidRDefault="008E511E" w:rsidP="00734502">
            <w:pPr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нераспределенная прибыль прошлых лет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D00516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D00516">
              <w:rPr>
                <w:sz w:val="22"/>
                <w:szCs w:val="22"/>
              </w:rPr>
              <w:lastRenderedPageBreak/>
              <w:t>Доля объявленных дивидендов в чистой прибыли отчетного года, %</w:t>
            </w:r>
          </w:p>
        </w:tc>
        <w:tc>
          <w:tcPr>
            <w:tcW w:w="4239" w:type="dxa"/>
          </w:tcPr>
          <w:p w:rsidR="008E511E" w:rsidRPr="00D00516" w:rsidRDefault="00D00516" w:rsidP="00166E92">
            <w:pPr>
              <w:ind w:firstLine="49"/>
              <w:rPr>
                <w:sz w:val="22"/>
                <w:szCs w:val="22"/>
              </w:rPr>
            </w:pPr>
            <w:r w:rsidRPr="00D00516">
              <w:rPr>
                <w:sz w:val="22"/>
                <w:szCs w:val="22"/>
              </w:rPr>
              <w:t>26,98</w:t>
            </w:r>
            <w:r w:rsidR="008E511E" w:rsidRPr="00D00516">
              <w:rPr>
                <w:sz w:val="22"/>
                <w:szCs w:val="22"/>
              </w:rPr>
              <w:t xml:space="preserve"> 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2 505 640 000</w:t>
            </w:r>
          </w:p>
        </w:tc>
      </w:tr>
      <w:tr w:rsidR="008E511E" w:rsidRPr="00E049E3" w:rsidTr="006377F6">
        <w:trPr>
          <w:trHeight w:val="516"/>
        </w:trPr>
        <w:tc>
          <w:tcPr>
            <w:tcW w:w="6045" w:type="dxa"/>
          </w:tcPr>
          <w:p w:rsidR="008E511E" w:rsidRPr="00E049E3" w:rsidRDefault="008E511E" w:rsidP="004B596B">
            <w:pPr>
              <w:ind w:firstLine="49"/>
              <w:jc w:val="both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4239" w:type="dxa"/>
          </w:tcPr>
          <w:p w:rsidR="008E511E" w:rsidRPr="00E049E3" w:rsidRDefault="008E511E" w:rsidP="00166E92">
            <w:pPr>
              <w:ind w:firstLine="49"/>
              <w:rPr>
                <w:sz w:val="22"/>
                <w:szCs w:val="22"/>
              </w:rPr>
            </w:pPr>
            <w:r w:rsidRPr="00E049E3">
              <w:rPr>
                <w:sz w:val="22"/>
                <w:szCs w:val="22"/>
              </w:rPr>
              <w:t>100</w:t>
            </w:r>
          </w:p>
        </w:tc>
      </w:tr>
    </w:tbl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bookmarkStart w:id="171" w:name="_Toc442692107"/>
    </w:p>
    <w:p w:rsidR="008E511E" w:rsidRDefault="008E511E" w:rsidP="008E511E">
      <w:pPr>
        <w:ind w:firstLine="426"/>
        <w:rPr>
          <w:b/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5"/>
        <w:gridCol w:w="4141"/>
      </w:tblGrid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70414F" w:rsidRDefault="008B3BEF" w:rsidP="00C96AFF">
            <w:pPr>
              <w:ind w:firstLine="49"/>
              <w:rPr>
                <w:b/>
                <w:sz w:val="22"/>
                <w:szCs w:val="22"/>
              </w:rPr>
            </w:pPr>
            <w:r w:rsidRPr="0070414F">
              <w:rPr>
                <w:b/>
                <w:sz w:val="22"/>
                <w:szCs w:val="22"/>
              </w:rPr>
              <w:t>Наименование показателя</w:t>
            </w:r>
          </w:p>
          <w:p w:rsidR="008B3BEF" w:rsidRPr="0070414F" w:rsidRDefault="008B3BEF" w:rsidP="00C96AFF">
            <w:pPr>
              <w:ind w:firstLine="49"/>
              <w:rPr>
                <w:b/>
                <w:sz w:val="22"/>
                <w:szCs w:val="22"/>
              </w:rPr>
            </w:pPr>
          </w:p>
        </w:tc>
        <w:tc>
          <w:tcPr>
            <w:tcW w:w="4239" w:type="dxa"/>
          </w:tcPr>
          <w:p w:rsidR="008B3BEF" w:rsidRPr="0070414F" w:rsidRDefault="008B3BEF" w:rsidP="00C96AFF">
            <w:pPr>
              <w:ind w:firstLine="49"/>
              <w:rPr>
                <w:b/>
                <w:sz w:val="22"/>
                <w:szCs w:val="22"/>
              </w:rPr>
            </w:pPr>
            <w:r w:rsidRPr="0070414F">
              <w:rPr>
                <w:b/>
                <w:sz w:val="22"/>
                <w:szCs w:val="22"/>
              </w:rPr>
              <w:t>Значение показателя за соответствующие отчетные периоды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70414F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70414F">
              <w:rPr>
                <w:sz w:val="22"/>
                <w:szCs w:val="22"/>
              </w:rPr>
              <w:t>Категория акций, для привилегированных акций - тип</w:t>
            </w:r>
          </w:p>
        </w:tc>
        <w:tc>
          <w:tcPr>
            <w:tcW w:w="4239" w:type="dxa"/>
          </w:tcPr>
          <w:p w:rsidR="008B3BEF" w:rsidRPr="0070414F" w:rsidRDefault="0018063B" w:rsidP="0018063B">
            <w:pPr>
              <w:ind w:firstLine="49"/>
              <w:jc w:val="both"/>
              <w:rPr>
                <w:sz w:val="22"/>
                <w:szCs w:val="22"/>
              </w:rPr>
            </w:pPr>
            <w:r w:rsidRPr="0070414F">
              <w:rPr>
                <w:sz w:val="22"/>
                <w:szCs w:val="22"/>
              </w:rPr>
              <w:t xml:space="preserve">Обыкновенная </w:t>
            </w:r>
            <w:r w:rsidR="008B3BEF" w:rsidRPr="0070414F">
              <w:rPr>
                <w:sz w:val="22"/>
                <w:szCs w:val="22"/>
              </w:rPr>
              <w:t>именная бездокументарная акция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70414F" w:rsidRDefault="008B3BEF" w:rsidP="004F371C">
            <w:pPr>
              <w:jc w:val="both"/>
              <w:rPr>
                <w:sz w:val="22"/>
                <w:szCs w:val="22"/>
              </w:rPr>
            </w:pPr>
            <w:r w:rsidRPr="0070414F">
              <w:rPr>
                <w:sz w:val="22"/>
                <w:szCs w:val="22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4239" w:type="dxa"/>
          </w:tcPr>
          <w:p w:rsidR="008B3BEF" w:rsidRPr="0070414F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70414F">
              <w:rPr>
                <w:sz w:val="22"/>
                <w:szCs w:val="22"/>
              </w:rPr>
              <w:t>Решение № б/н единственного акционера Акционерног</w:t>
            </w:r>
            <w:r w:rsidR="0070414F" w:rsidRPr="0070414F">
              <w:rPr>
                <w:sz w:val="22"/>
                <w:szCs w:val="22"/>
              </w:rPr>
              <w:t>о общества «Тинькофф Банк» от 02 декабря</w:t>
            </w:r>
            <w:r w:rsidRPr="0070414F">
              <w:rPr>
                <w:sz w:val="22"/>
                <w:szCs w:val="22"/>
              </w:rPr>
              <w:t xml:space="preserve"> 2016 года</w:t>
            </w:r>
          </w:p>
        </w:tc>
      </w:tr>
      <w:tr w:rsidR="008B3BEF" w:rsidRPr="008B3BEF" w:rsidTr="00C96AFF">
        <w:trPr>
          <w:trHeight w:val="699"/>
        </w:trPr>
        <w:tc>
          <w:tcPr>
            <w:tcW w:w="6045" w:type="dxa"/>
          </w:tcPr>
          <w:p w:rsidR="008B3BEF" w:rsidRPr="008D337F" w:rsidRDefault="008B3BEF" w:rsidP="00DD6663">
            <w:pPr>
              <w:jc w:val="both"/>
              <w:rPr>
                <w:sz w:val="22"/>
                <w:szCs w:val="22"/>
              </w:rPr>
            </w:pPr>
            <w:r w:rsidRPr="008D337F">
              <w:rPr>
                <w:sz w:val="22"/>
                <w:szCs w:val="22"/>
              </w:rPr>
              <w:t>Размер объявленных дивидендов в расчете на одну акцию, руб.</w:t>
            </w:r>
          </w:p>
        </w:tc>
        <w:tc>
          <w:tcPr>
            <w:tcW w:w="4239" w:type="dxa"/>
          </w:tcPr>
          <w:p w:rsidR="008B3BEF" w:rsidRPr="008D337F" w:rsidRDefault="008D337F" w:rsidP="00C96AFF">
            <w:pPr>
              <w:ind w:firstLine="49"/>
              <w:rPr>
                <w:sz w:val="22"/>
                <w:szCs w:val="22"/>
              </w:rPr>
            </w:pPr>
            <w:r w:rsidRPr="008D337F">
              <w:rPr>
                <w:sz w:val="22"/>
                <w:szCs w:val="22"/>
              </w:rPr>
              <w:t>4,67</w:t>
            </w:r>
            <w:r w:rsidR="008B3BEF" w:rsidRPr="008D337F">
              <w:rPr>
                <w:sz w:val="22"/>
                <w:szCs w:val="22"/>
              </w:rPr>
              <w:t xml:space="preserve"> (</w:t>
            </w:r>
            <w:r w:rsidRPr="008D337F">
              <w:rPr>
                <w:sz w:val="22"/>
                <w:szCs w:val="22"/>
              </w:rPr>
              <w:t>Четыре рубля шестьдесят семь копеек</w:t>
            </w:r>
            <w:r w:rsidR="008B3BEF" w:rsidRPr="008D337F">
              <w:rPr>
                <w:sz w:val="22"/>
                <w:szCs w:val="22"/>
              </w:rPr>
              <w:t xml:space="preserve">) </w:t>
            </w:r>
          </w:p>
        </w:tc>
      </w:tr>
      <w:tr w:rsidR="008B3BEF" w:rsidRPr="008B3BEF" w:rsidTr="00C96AFF">
        <w:trPr>
          <w:trHeight w:val="786"/>
        </w:trPr>
        <w:tc>
          <w:tcPr>
            <w:tcW w:w="6045" w:type="dxa"/>
          </w:tcPr>
          <w:p w:rsidR="008B3BEF" w:rsidRPr="0070414F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70414F">
              <w:rPr>
                <w:sz w:val="22"/>
                <w:szCs w:val="22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4239" w:type="dxa"/>
          </w:tcPr>
          <w:p w:rsidR="008B3BEF" w:rsidRPr="0070414F" w:rsidRDefault="00A06A2B" w:rsidP="00A06A2B">
            <w:pPr>
              <w:ind w:firstLine="49"/>
              <w:jc w:val="both"/>
              <w:rPr>
                <w:sz w:val="22"/>
                <w:szCs w:val="22"/>
              </w:rPr>
            </w:pPr>
            <w:r w:rsidRPr="0070414F">
              <w:rPr>
                <w:sz w:val="22"/>
                <w:szCs w:val="22"/>
              </w:rPr>
              <w:t xml:space="preserve">3 162 524 000 </w:t>
            </w:r>
            <w:r w:rsidR="008B3BEF" w:rsidRPr="0070414F">
              <w:rPr>
                <w:sz w:val="22"/>
                <w:szCs w:val="22"/>
              </w:rPr>
              <w:t>(</w:t>
            </w:r>
            <w:r w:rsidRPr="0070414F">
              <w:rPr>
                <w:sz w:val="22"/>
                <w:szCs w:val="22"/>
              </w:rPr>
              <w:t>три миллиарда сто шестьдесят два миллиона пятьсот двадцать четыре тысячи</w:t>
            </w:r>
            <w:r w:rsidR="008B3BEF" w:rsidRPr="0070414F">
              <w:rPr>
                <w:sz w:val="22"/>
                <w:szCs w:val="22"/>
              </w:rPr>
              <w:t>) рублей.</w:t>
            </w:r>
          </w:p>
          <w:p w:rsidR="008B3BEF" w:rsidRPr="0070414F" w:rsidRDefault="008B3BEF" w:rsidP="00C96AFF">
            <w:pPr>
              <w:ind w:firstLine="49"/>
              <w:rPr>
                <w:sz w:val="22"/>
                <w:szCs w:val="22"/>
              </w:rPr>
            </w:pP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8B49C9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B49C9">
              <w:rPr>
                <w:sz w:val="22"/>
                <w:szCs w:val="22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4239" w:type="dxa"/>
          </w:tcPr>
          <w:p w:rsidR="008B3BEF" w:rsidRPr="008B49C9" w:rsidRDefault="008B49C9" w:rsidP="008B49C9">
            <w:pPr>
              <w:ind w:firstLine="49"/>
              <w:rPr>
                <w:sz w:val="22"/>
                <w:szCs w:val="22"/>
              </w:rPr>
            </w:pPr>
            <w:r w:rsidRPr="008B49C9">
              <w:rPr>
                <w:sz w:val="22"/>
                <w:szCs w:val="22"/>
              </w:rPr>
              <w:t>12</w:t>
            </w:r>
            <w:r w:rsidR="008B3BEF" w:rsidRPr="008B49C9">
              <w:rPr>
                <w:sz w:val="22"/>
                <w:szCs w:val="22"/>
              </w:rPr>
              <w:t xml:space="preserve"> </w:t>
            </w:r>
            <w:r w:rsidRPr="008B49C9">
              <w:rPr>
                <w:sz w:val="22"/>
                <w:szCs w:val="22"/>
              </w:rPr>
              <w:t>декабр</w:t>
            </w:r>
            <w:r w:rsidR="008B3BEF" w:rsidRPr="008B49C9">
              <w:rPr>
                <w:sz w:val="22"/>
                <w:szCs w:val="22"/>
              </w:rPr>
              <w:t>я 2016 г.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8B49C9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B49C9">
              <w:rPr>
                <w:sz w:val="22"/>
                <w:szCs w:val="22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</w:p>
        </w:tc>
        <w:tc>
          <w:tcPr>
            <w:tcW w:w="4239" w:type="dxa"/>
          </w:tcPr>
          <w:p w:rsidR="008B3BEF" w:rsidRPr="008B49C9" w:rsidRDefault="008B3BEF" w:rsidP="008B49C9">
            <w:pPr>
              <w:ind w:firstLine="49"/>
              <w:rPr>
                <w:sz w:val="22"/>
                <w:szCs w:val="22"/>
              </w:rPr>
            </w:pPr>
            <w:r w:rsidRPr="008B49C9">
              <w:rPr>
                <w:sz w:val="22"/>
                <w:szCs w:val="22"/>
              </w:rPr>
              <w:t xml:space="preserve">по результатам </w:t>
            </w:r>
            <w:r w:rsidR="008B49C9" w:rsidRPr="008B49C9">
              <w:rPr>
                <w:sz w:val="22"/>
                <w:szCs w:val="22"/>
              </w:rPr>
              <w:t xml:space="preserve">третьего квартала 2016 финансового </w:t>
            </w:r>
          </w:p>
        </w:tc>
      </w:tr>
      <w:tr w:rsidR="008B3BEF" w:rsidRPr="008B3BEF" w:rsidTr="00C96AFF">
        <w:trPr>
          <w:trHeight w:val="309"/>
        </w:trPr>
        <w:tc>
          <w:tcPr>
            <w:tcW w:w="6045" w:type="dxa"/>
          </w:tcPr>
          <w:p w:rsidR="008B3BEF" w:rsidRPr="0088536B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8536B">
              <w:rPr>
                <w:sz w:val="22"/>
                <w:szCs w:val="22"/>
              </w:rPr>
              <w:t>Срок (дата) выплаты объявленных дивидендов</w:t>
            </w:r>
          </w:p>
        </w:tc>
        <w:tc>
          <w:tcPr>
            <w:tcW w:w="4239" w:type="dxa"/>
          </w:tcPr>
          <w:p w:rsidR="008B3BEF" w:rsidRPr="0088536B" w:rsidRDefault="0088536B" w:rsidP="0088536B">
            <w:pPr>
              <w:ind w:firstLine="49"/>
              <w:rPr>
                <w:sz w:val="22"/>
                <w:szCs w:val="22"/>
              </w:rPr>
            </w:pPr>
            <w:r w:rsidRPr="0088536B">
              <w:rPr>
                <w:sz w:val="22"/>
                <w:szCs w:val="22"/>
              </w:rPr>
              <w:t>14</w:t>
            </w:r>
            <w:r w:rsidR="008B3BEF" w:rsidRPr="0088536B">
              <w:rPr>
                <w:sz w:val="22"/>
                <w:szCs w:val="22"/>
              </w:rPr>
              <w:t xml:space="preserve"> </w:t>
            </w:r>
            <w:r w:rsidRPr="0088536B">
              <w:rPr>
                <w:sz w:val="22"/>
                <w:szCs w:val="22"/>
              </w:rPr>
              <w:t>декабр</w:t>
            </w:r>
            <w:r w:rsidR="008B3BEF" w:rsidRPr="0088536B">
              <w:rPr>
                <w:sz w:val="22"/>
                <w:szCs w:val="22"/>
              </w:rPr>
              <w:t>я 2016 г. 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88501B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8501B">
              <w:rPr>
                <w:sz w:val="22"/>
                <w:szCs w:val="22"/>
              </w:rPr>
              <w:t>Форма выплаты объявленных дивидендов (денежные средства, иное имущество)</w:t>
            </w:r>
          </w:p>
        </w:tc>
        <w:tc>
          <w:tcPr>
            <w:tcW w:w="4239" w:type="dxa"/>
          </w:tcPr>
          <w:p w:rsidR="008B3BEF" w:rsidRPr="0088501B" w:rsidRDefault="008B3BEF" w:rsidP="00C96AFF">
            <w:pPr>
              <w:ind w:firstLine="49"/>
              <w:rPr>
                <w:sz w:val="22"/>
                <w:szCs w:val="22"/>
              </w:rPr>
            </w:pPr>
            <w:r w:rsidRPr="0088501B">
              <w:rPr>
                <w:sz w:val="22"/>
                <w:szCs w:val="22"/>
              </w:rPr>
              <w:t>денежные средства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88501B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8501B">
              <w:rPr>
                <w:sz w:val="22"/>
                <w:szCs w:val="22"/>
              </w:rPr>
              <w:t>Источник выплаты объявленных дивидендов (чистая прибыль отчетного года, нераспределенная чистая прибыль прошлых лет, специальный фонд)</w:t>
            </w:r>
          </w:p>
        </w:tc>
        <w:tc>
          <w:tcPr>
            <w:tcW w:w="4239" w:type="dxa"/>
          </w:tcPr>
          <w:p w:rsidR="008B3BEF" w:rsidRPr="0088501B" w:rsidRDefault="008B3BEF" w:rsidP="00C96AFF">
            <w:pPr>
              <w:rPr>
                <w:sz w:val="22"/>
                <w:szCs w:val="22"/>
              </w:rPr>
            </w:pPr>
            <w:r w:rsidRPr="0088501B">
              <w:rPr>
                <w:sz w:val="22"/>
                <w:szCs w:val="22"/>
              </w:rPr>
              <w:t>нераспределенная прибыль прошлых лет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D00516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D00516">
              <w:rPr>
                <w:sz w:val="22"/>
                <w:szCs w:val="22"/>
              </w:rPr>
              <w:t>Доля объявленных дивидендов в чистой прибыли отчетного года, %</w:t>
            </w:r>
          </w:p>
        </w:tc>
        <w:tc>
          <w:tcPr>
            <w:tcW w:w="4239" w:type="dxa"/>
          </w:tcPr>
          <w:p w:rsidR="008B3BEF" w:rsidRPr="00D00516" w:rsidRDefault="00D00516" w:rsidP="00C96AFF">
            <w:pPr>
              <w:ind w:firstLine="49"/>
              <w:rPr>
                <w:sz w:val="22"/>
                <w:szCs w:val="22"/>
              </w:rPr>
            </w:pPr>
            <w:r w:rsidRPr="00D00516">
              <w:rPr>
                <w:sz w:val="22"/>
                <w:szCs w:val="22"/>
              </w:rPr>
              <w:t>34,06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866916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66916">
              <w:rPr>
                <w:sz w:val="22"/>
                <w:szCs w:val="22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4239" w:type="dxa"/>
          </w:tcPr>
          <w:p w:rsidR="008B3BEF" w:rsidRPr="00866916" w:rsidRDefault="00866916" w:rsidP="00C96AFF">
            <w:pPr>
              <w:ind w:firstLine="49"/>
              <w:rPr>
                <w:sz w:val="22"/>
                <w:szCs w:val="22"/>
              </w:rPr>
            </w:pPr>
            <w:r w:rsidRPr="00866916">
              <w:rPr>
                <w:sz w:val="22"/>
                <w:szCs w:val="22"/>
              </w:rPr>
              <w:t>3 162 524 000</w:t>
            </w:r>
          </w:p>
        </w:tc>
      </w:tr>
      <w:tr w:rsidR="008B3BEF" w:rsidRPr="008B3BEF" w:rsidTr="00C96AFF">
        <w:trPr>
          <w:trHeight w:val="516"/>
        </w:trPr>
        <w:tc>
          <w:tcPr>
            <w:tcW w:w="6045" w:type="dxa"/>
          </w:tcPr>
          <w:p w:rsidR="008B3BEF" w:rsidRPr="00890F8D" w:rsidRDefault="008B3BEF" w:rsidP="00C96AFF">
            <w:pPr>
              <w:ind w:firstLine="49"/>
              <w:jc w:val="both"/>
              <w:rPr>
                <w:sz w:val="22"/>
                <w:szCs w:val="22"/>
              </w:rPr>
            </w:pPr>
            <w:r w:rsidRPr="00890F8D">
              <w:rPr>
                <w:sz w:val="22"/>
                <w:szCs w:val="22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4239" w:type="dxa"/>
          </w:tcPr>
          <w:p w:rsidR="008B3BEF" w:rsidRPr="00890F8D" w:rsidRDefault="008B3BEF" w:rsidP="00C96AFF">
            <w:pPr>
              <w:ind w:firstLine="49"/>
              <w:rPr>
                <w:sz w:val="22"/>
                <w:szCs w:val="22"/>
              </w:rPr>
            </w:pPr>
            <w:r w:rsidRPr="00890F8D">
              <w:rPr>
                <w:sz w:val="22"/>
                <w:szCs w:val="22"/>
              </w:rPr>
              <w:t>100</w:t>
            </w:r>
          </w:p>
        </w:tc>
      </w:tr>
    </w:tbl>
    <w:p w:rsidR="008B3BEF" w:rsidRPr="00E049E3" w:rsidRDefault="008B3BEF" w:rsidP="00046A2B">
      <w:pPr>
        <w:rPr>
          <w:b/>
          <w:sz w:val="22"/>
          <w:szCs w:val="22"/>
        </w:rPr>
      </w:pPr>
    </w:p>
    <w:p w:rsidR="008E511E" w:rsidRPr="00E049E3" w:rsidRDefault="008E511E" w:rsidP="00046A2B">
      <w:pPr>
        <w:ind w:firstLine="426"/>
        <w:jc w:val="both"/>
        <w:rPr>
          <w:b/>
          <w:sz w:val="22"/>
          <w:szCs w:val="22"/>
        </w:rPr>
      </w:pPr>
      <w:r w:rsidRPr="00E049E3">
        <w:rPr>
          <w:b/>
          <w:sz w:val="22"/>
          <w:szCs w:val="22"/>
        </w:rPr>
        <w:t>8.7.2. Сведения о начисленных и выплаченных доходах по облигациям кредитной организации - эмитента</w:t>
      </w:r>
      <w:bookmarkEnd w:id="170"/>
      <w:bookmarkEnd w:id="171"/>
    </w:p>
    <w:p w:rsidR="008E511E" w:rsidRPr="00E049E3" w:rsidRDefault="008E511E" w:rsidP="00046A2B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Сведения о начисленных и выплаченных доходах по облигациям эмитента по каждому выпуску облигаций, по которым за пять последних завершенных отчетных лет, а также за период с даты начала текущего года до даты окончания отчетного квартала, выплачивался доход:</w:t>
      </w:r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119"/>
        <w:gridCol w:w="1119"/>
        <w:gridCol w:w="1119"/>
        <w:gridCol w:w="1119"/>
        <w:gridCol w:w="1119"/>
        <w:gridCol w:w="1119"/>
        <w:gridCol w:w="1031"/>
        <w:gridCol w:w="1027"/>
      </w:tblGrid>
      <w:tr w:rsidR="0048259D" w:rsidRPr="00E049E3" w:rsidTr="0048259D">
        <w:tc>
          <w:tcPr>
            <w:tcW w:w="626" w:type="pct"/>
          </w:tcPr>
          <w:p w:rsidR="0048259D" w:rsidRPr="003E5CC4" w:rsidRDefault="0048259D" w:rsidP="0048259D">
            <w:pPr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74" w:type="pct"/>
            <w:gridSpan w:val="8"/>
          </w:tcPr>
          <w:p w:rsidR="0048259D" w:rsidRPr="003E5CC4" w:rsidRDefault="0048259D" w:rsidP="0048259D">
            <w:pPr>
              <w:ind w:hanging="32"/>
              <w:jc w:val="center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Отчетный период</w:t>
            </w:r>
          </w:p>
        </w:tc>
      </w:tr>
      <w:tr w:rsidR="0048259D" w:rsidRPr="00E049E3" w:rsidTr="0048259D">
        <w:tc>
          <w:tcPr>
            <w:tcW w:w="626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Серия, форма и иные идентификационные признаки выпуска облигаций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Процентные, дисконтные неконвертируемые облигации на предъявителя серии 02 с обязательны</w:t>
            </w:r>
            <w:r w:rsidRPr="00E83589">
              <w:rPr>
                <w:sz w:val="16"/>
                <w:szCs w:val="16"/>
              </w:rPr>
              <w:lastRenderedPageBreak/>
              <w:t>м централизованным хранением с возможностью досрочного погашения по требованию владельцев, со сроком погашения в 1</w:t>
            </w:r>
            <w:r w:rsidRPr="00E83589">
              <w:rPr>
                <w:sz w:val="16"/>
                <w:szCs w:val="16"/>
                <w:lang w:val="en-US"/>
              </w:rPr>
              <w:t> </w:t>
            </w:r>
            <w:r w:rsidRPr="00E83589">
              <w:rPr>
                <w:sz w:val="16"/>
                <w:szCs w:val="16"/>
              </w:rPr>
              <w:t>098-й (Одна тысяча девяносто восьмой) день с даты начала размещения, размещаемые по открытой подписке.</w:t>
            </w:r>
          </w:p>
        </w:tc>
        <w:tc>
          <w:tcPr>
            <w:tcW w:w="558" w:type="pct"/>
          </w:tcPr>
          <w:p w:rsidR="0048259D" w:rsidRPr="00E83589" w:rsidRDefault="0048259D" w:rsidP="003E5CC4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>Биржевые облигации процентные, дисконтные документарные на предъявителя неконвертир</w:t>
            </w:r>
            <w:r w:rsidRPr="00E83589">
              <w:rPr>
                <w:sz w:val="16"/>
                <w:szCs w:val="16"/>
              </w:rPr>
              <w:lastRenderedPageBreak/>
              <w:t>уемые с обязательным централизованным хранением серии БО-01 в количестве 1 600 000 (Один миллион шестьсот тысяч) штук, номинальной стоимостью 1 000 (Одна тысяча) рублей каждая общей номинальной стоимостью     1 600 000 000 (Один миллиард шестьсот миллионов) рублей со сроком погашения в 1092-й (Одна тысяча девяносто второй) день с даты начала размещения Биржевых облигаций серии БО-01, размещаемых путем открытой подписки, с возможностью досрочного погашения по требованию владельцев</w:t>
            </w:r>
          </w:p>
        </w:tc>
        <w:tc>
          <w:tcPr>
            <w:tcW w:w="558" w:type="pct"/>
          </w:tcPr>
          <w:p w:rsidR="0048259D" w:rsidRPr="00E83589" w:rsidRDefault="0048259D" w:rsidP="003E5CC4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</w:t>
            </w:r>
            <w:r w:rsidRPr="00E83589">
              <w:rPr>
                <w:sz w:val="16"/>
                <w:szCs w:val="16"/>
              </w:rPr>
              <w:lastRenderedPageBreak/>
              <w:t>обязательным централизованным хранением серии БО-02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БО-02,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58" w:type="pct"/>
          </w:tcPr>
          <w:p w:rsidR="0048259D" w:rsidRPr="00E83589" w:rsidRDefault="0048259D" w:rsidP="003E5CC4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</w:t>
            </w:r>
            <w:r w:rsidRPr="00E83589">
              <w:rPr>
                <w:sz w:val="16"/>
                <w:szCs w:val="16"/>
              </w:rPr>
              <w:lastRenderedPageBreak/>
              <w:t>обязательным централизованным хранением серии БО-03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БО-03,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58" w:type="pct"/>
          </w:tcPr>
          <w:p w:rsidR="0048259D" w:rsidRPr="00E83589" w:rsidRDefault="0048259D" w:rsidP="003E5CC4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</w:t>
            </w:r>
            <w:r w:rsidRPr="00E83589">
              <w:rPr>
                <w:sz w:val="16"/>
                <w:szCs w:val="16"/>
              </w:rPr>
              <w:lastRenderedPageBreak/>
              <w:t>обязательным централизованным хранением серии БО-04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БО-04,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58" w:type="pct"/>
          </w:tcPr>
          <w:p w:rsidR="0048259D" w:rsidRPr="00E83589" w:rsidRDefault="0048259D" w:rsidP="003E5CC4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</w:t>
            </w:r>
            <w:r w:rsidRPr="00E83589">
              <w:rPr>
                <w:sz w:val="16"/>
                <w:szCs w:val="16"/>
              </w:rPr>
              <w:lastRenderedPageBreak/>
              <w:t>обязательным централизованным хранением серии БО-06 в количестве 2 000 000 (Два миллиона) штук, номинальной стоимостью 1 000 (Одна тысяча) рублей каждая общей номинальной стоимостью     2 000 000 000 (Два миллиарда) рублей со сроком погашения в 1092-й (Одна тысяча девяносто второй) день с даты начала размещения Биржевых облигаций серии БО-06,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14" w:type="pct"/>
          </w:tcPr>
          <w:p w:rsidR="0048259D" w:rsidRPr="00E83589" w:rsidRDefault="0048259D" w:rsidP="003E5CC4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>Биржевые облигации процентные документарные на предъявителя неконверти</w:t>
            </w:r>
            <w:r w:rsidRPr="00E83589">
              <w:rPr>
                <w:sz w:val="16"/>
                <w:szCs w:val="16"/>
              </w:rPr>
              <w:lastRenderedPageBreak/>
              <w:t>руемые с обязательным централизованным хранением серии БО-12 в количестве 3 000 000 (Три миллиона) штук, номинальной стоимостью 1 000 (Одна тысяча) рублей каждая общей номинальной стоимостью 3 000 000 000 (Три миллиарда) рублей со сроком погашения в 1092-й (Одна тысяча девяносто второй) день с даты начала размещения Биржевых облигаций серии БО-12,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13" w:type="pct"/>
          </w:tcPr>
          <w:p w:rsidR="0048259D" w:rsidRPr="00E83589" w:rsidRDefault="0048259D" w:rsidP="0048259D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> Биржевые облигации неконвертируемые процентные документарные на предъявите</w:t>
            </w:r>
            <w:r w:rsidRPr="00E83589">
              <w:rPr>
                <w:sz w:val="16"/>
                <w:szCs w:val="16"/>
              </w:rPr>
              <w:lastRenderedPageBreak/>
              <w:t>ля серии БО-07 с обязательным централизованным хранением в количестве 3 000 000 (Три миллиона) штук, номинальной стоимост</w:t>
            </w:r>
            <w:r w:rsidR="00E83589">
              <w:rPr>
                <w:sz w:val="16"/>
                <w:szCs w:val="16"/>
              </w:rPr>
              <w:t>ь</w:t>
            </w:r>
            <w:r w:rsidRPr="00E83589">
              <w:rPr>
                <w:sz w:val="16"/>
                <w:szCs w:val="16"/>
              </w:rPr>
              <w:t>ю 1 000 (Одна тысяча) рублей каждая общей номинальной стоимостью 3 000 000 000 (Три миллиарда) рублей со сроком погашения в 1820-й  (Одна тысяча восемьсот двадцатый) день с даты начала размещения Биржевых облигаций Серии БО-07</w:t>
            </w:r>
            <w:r w:rsidR="00AB1CEC" w:rsidRPr="00E83589">
              <w:rPr>
                <w:sz w:val="16"/>
                <w:szCs w:val="16"/>
              </w:rPr>
              <w:t>, с</w:t>
            </w:r>
            <w:r w:rsidR="00AB1CEC" w:rsidRPr="00E8358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AB1CEC" w:rsidRPr="00E83589">
              <w:rPr>
                <w:sz w:val="16"/>
                <w:szCs w:val="16"/>
              </w:rPr>
              <w:t xml:space="preserve">невозможностью досрочного погашения </w:t>
            </w:r>
            <w:r w:rsidR="00420F2B" w:rsidRPr="00E83589">
              <w:rPr>
                <w:sz w:val="16"/>
                <w:szCs w:val="16"/>
              </w:rPr>
              <w:t>по усмотрению Э</w:t>
            </w:r>
            <w:r w:rsidR="00AB1CEC" w:rsidRPr="00E83589">
              <w:rPr>
                <w:sz w:val="16"/>
                <w:szCs w:val="16"/>
              </w:rPr>
              <w:t>митента в течение периода их обращени</w:t>
            </w:r>
            <w:r w:rsidR="00420F2B" w:rsidRPr="00E83589">
              <w:rPr>
                <w:sz w:val="16"/>
                <w:szCs w:val="16"/>
              </w:rPr>
              <w:t>я</w:t>
            </w:r>
          </w:p>
        </w:tc>
      </w:tr>
      <w:tr w:rsidR="0048259D" w:rsidRPr="00E049E3" w:rsidTr="0048259D">
        <w:tc>
          <w:tcPr>
            <w:tcW w:w="626" w:type="pct"/>
          </w:tcPr>
          <w:p w:rsidR="0048259D" w:rsidRPr="00E83589" w:rsidRDefault="0048259D" w:rsidP="00420F2B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>Государственный регистрационный номер выпуска облигаций и дата его государственной регистрации (идентификационный номер выпуска облигаций и дата его присвоения в случае, если выпуск облигаций не подлежал государственной регистрации)</w:t>
            </w:r>
          </w:p>
        </w:tc>
        <w:tc>
          <w:tcPr>
            <w:tcW w:w="558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 xml:space="preserve">40202673В </w:t>
            </w:r>
          </w:p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06 июля 2010 года</w:t>
            </w:r>
          </w:p>
        </w:tc>
        <w:tc>
          <w:tcPr>
            <w:tcW w:w="558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4В020102673В от 15.09.2010</w:t>
            </w:r>
          </w:p>
        </w:tc>
        <w:tc>
          <w:tcPr>
            <w:tcW w:w="558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4В020202673В от 15.09.2010</w:t>
            </w:r>
          </w:p>
        </w:tc>
        <w:tc>
          <w:tcPr>
            <w:tcW w:w="558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4В020302673В от 15.09.2010</w:t>
            </w:r>
          </w:p>
        </w:tc>
        <w:tc>
          <w:tcPr>
            <w:tcW w:w="558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4В020402673В от 15.09.2010</w:t>
            </w:r>
          </w:p>
        </w:tc>
        <w:tc>
          <w:tcPr>
            <w:tcW w:w="558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4В020602673В от 15.09.2010</w:t>
            </w:r>
          </w:p>
        </w:tc>
        <w:tc>
          <w:tcPr>
            <w:tcW w:w="514" w:type="pct"/>
            <w:vAlign w:val="center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4B021202673B от 19.10.2012</w:t>
            </w:r>
          </w:p>
        </w:tc>
        <w:tc>
          <w:tcPr>
            <w:tcW w:w="513" w:type="pct"/>
          </w:tcPr>
          <w:p w:rsidR="0048259D" w:rsidRPr="00E83589" w:rsidRDefault="0048259D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  <w:p w:rsidR="00420F2B" w:rsidRPr="00E83589" w:rsidRDefault="00420F2B" w:rsidP="00A220A9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4B020702673B от 15.09.2010</w:t>
            </w:r>
          </w:p>
          <w:p w:rsidR="00420F2B" w:rsidRPr="00E83589" w:rsidRDefault="00420F2B" w:rsidP="00A65E8F">
            <w:pPr>
              <w:ind w:hanging="14"/>
              <w:rPr>
                <w:sz w:val="16"/>
                <w:szCs w:val="16"/>
              </w:rPr>
            </w:pPr>
          </w:p>
        </w:tc>
      </w:tr>
      <w:tr w:rsidR="0048259D" w:rsidRPr="00E049E3" w:rsidTr="0048259D">
        <w:tc>
          <w:tcPr>
            <w:tcW w:w="626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lastRenderedPageBreak/>
              <w:t>Вид доходов, выплаченных по облигациям выпуска (номинальная стоимость, процент (купон), иное)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Купон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58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14" w:type="pct"/>
          </w:tcPr>
          <w:p w:rsidR="0048259D" w:rsidRPr="00E83589" w:rsidRDefault="0048259D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13" w:type="pct"/>
          </w:tcPr>
          <w:p w:rsidR="0048259D" w:rsidRPr="00E83589" w:rsidRDefault="00420F2B" w:rsidP="00A65E8F">
            <w:pPr>
              <w:rPr>
                <w:sz w:val="16"/>
                <w:szCs w:val="16"/>
              </w:rPr>
            </w:pPr>
            <w:r w:rsidRPr="00E83589">
              <w:rPr>
                <w:sz w:val="16"/>
                <w:szCs w:val="16"/>
              </w:rPr>
              <w:t>Номинальная стоимость, купон</w:t>
            </w: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Размер доходов, подлежавших выплате по облигациям выпуска, в денежном выражении в расчете на одну облигацию выпуска, руб./иностр. валюта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  <w:lang w:val="en-US"/>
              </w:rPr>
            </w:pPr>
            <w:r w:rsidRPr="003E5CC4">
              <w:rPr>
                <w:sz w:val="18"/>
                <w:szCs w:val="18"/>
              </w:rPr>
              <w:t xml:space="preserve">100,27 руб. 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70,91 руб. 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82,27 руб. 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69,81 руб. 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66,07 руб.  для 1,2 купонного периода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54,85 руб. – для 3,4,5,6 – купонного периода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69,31 руб. – для 1,2 купонного периода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52,36 – для 3,4,5,6 – купонного периода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51,11 руб. для 1, 2, 3 купонного периода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69,81 руб. для 4 купонного периода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  <w:lang w:val="en-US"/>
              </w:rPr>
              <w:t xml:space="preserve">62.33 </w:t>
            </w:r>
            <w:r w:rsidRPr="003E5CC4">
              <w:rPr>
                <w:sz w:val="18"/>
                <w:szCs w:val="18"/>
              </w:rPr>
              <w:t>для 5, 6 купонного периода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</w:tcPr>
          <w:p w:rsidR="0048259D" w:rsidRPr="003E5CC4" w:rsidRDefault="00420F2B" w:rsidP="00A65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58,34 руб. для 1-3 купонного периода</w:t>
            </w: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Размер доходов, подлежавших выплате по облигациям выпуска, в денежном выражении в совокупности по всем облигациям выпуска, руб./иностр. валюта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842 268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544 366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548 618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404 821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445 508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  <w:lang w:val="en-US"/>
              </w:rPr>
              <w:t>696 611 ты</w:t>
            </w:r>
            <w:r w:rsidRPr="003E5CC4">
              <w:rPr>
                <w:sz w:val="18"/>
                <w:szCs w:val="18"/>
              </w:rPr>
              <w:t>с. руб.</w:t>
            </w:r>
          </w:p>
        </w:tc>
        <w:tc>
          <w:tcPr>
            <w:tcW w:w="514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544 926</w:t>
            </w:r>
            <w:r w:rsidRPr="003E5CC4">
              <w:rPr>
                <w:sz w:val="18"/>
                <w:szCs w:val="18"/>
                <w:lang w:val="en-US"/>
              </w:rPr>
              <w:t xml:space="preserve"> </w:t>
            </w:r>
            <w:r w:rsidRPr="003E5CC4">
              <w:rPr>
                <w:sz w:val="18"/>
                <w:szCs w:val="18"/>
              </w:rPr>
              <w:t>тыс. руб.</w:t>
            </w:r>
          </w:p>
        </w:tc>
        <w:tc>
          <w:tcPr>
            <w:tcW w:w="513" w:type="pct"/>
          </w:tcPr>
          <w:p w:rsidR="0048259D" w:rsidRPr="003E5CC4" w:rsidRDefault="00380BBB" w:rsidP="00A65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175 020 тыс. руб.</w:t>
            </w:r>
          </w:p>
        </w:tc>
      </w:tr>
      <w:tr w:rsidR="0048259D" w:rsidRPr="00E049E3" w:rsidTr="00932249">
        <w:trPr>
          <w:trHeight w:val="2690"/>
        </w:trPr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Срок (дата) выплаты доходов по облигациям выпуска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</w:tc>
        <w:tc>
          <w:tcPr>
            <w:tcW w:w="558" w:type="pct"/>
          </w:tcPr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26.07.2010 по 25.01.2011 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2 купонный период с 25.01.2011 по 27.07.2011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 3 купонный период с 27.07.2011 по 26.01.2012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26.01.2012 по 27.07.2012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27.07.2012 по 26.01.2013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26.01.2013 по 28.07.2013</w:t>
            </w:r>
          </w:p>
        </w:tc>
        <w:tc>
          <w:tcPr>
            <w:tcW w:w="558" w:type="pct"/>
          </w:tcPr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24.09.2010 по 25.03.2011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2 купонный период с 25.03.2011 по 23.09.2011 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 купонный период с 23.09.2011 по 23.03.2012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23.03.2012 по 21.09.2012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Оферта с 21.09.2012 по 05.10.2012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21.09.2012 по 22.03.2013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22.03.2013 по 20.09.2013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</w:p>
        </w:tc>
        <w:tc>
          <w:tcPr>
            <w:tcW w:w="558" w:type="pct"/>
          </w:tcPr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30.11.2010 по 31.05.2011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2 купонный период с 31.05.2011 по 29.11.2011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 Оферта с 27.11.2011 по 01.12.2011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 купонный период с 29.11.2011 по 29.05.2012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29.05.2012 по 27.11.2012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27.11.2012 по 28.05.2013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28.05.2013 по 26.11.2013</w:t>
            </w:r>
          </w:p>
        </w:tc>
        <w:tc>
          <w:tcPr>
            <w:tcW w:w="558" w:type="pct"/>
          </w:tcPr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22.02.2011 по 23.08.2011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2 купонный период с 23.08.2011 по 21.02.2012 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 купонный период с 21.02.2012 по 21.08.2012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Оферта с 21.08.2012 по 23.08.2012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21.08.2012 по 19.02.2013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19.02.2013 по 20.08.2013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20.08.2013 по 18.02.2014</w:t>
            </w:r>
          </w:p>
        </w:tc>
        <w:tc>
          <w:tcPr>
            <w:tcW w:w="558" w:type="pct"/>
          </w:tcPr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19.04.2012 по 18.10.2012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2 купонный период с 18.10.2012 по 18.04.2013 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 купонный период с 18.04.2013 по 17.10.2013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17.10.2013 по 17.04.2014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17.04.2014 по 16.10.2014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16.10.2014 по 16.04.2015</w:t>
            </w:r>
          </w:p>
        </w:tc>
        <w:tc>
          <w:tcPr>
            <w:tcW w:w="558" w:type="pct"/>
          </w:tcPr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17.07.2012 по 15.01.2013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2 купонный период с 15.01.2013 по 16.07.2013  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 купонный период с 16.07.2013 по 14.01.2014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14.01.2014 по 15.07.2014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15.07.2014 по 13.01.2015</w:t>
            </w:r>
          </w:p>
          <w:p w:rsidR="0048259D" w:rsidRPr="0080586D" w:rsidRDefault="0048259D" w:rsidP="00A65E8F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13.01.2015 по 14.07.2015</w:t>
            </w:r>
          </w:p>
        </w:tc>
        <w:tc>
          <w:tcPr>
            <w:tcW w:w="514" w:type="pct"/>
          </w:tcPr>
          <w:p w:rsidR="0048259D" w:rsidRPr="0080586D" w:rsidRDefault="0048259D" w:rsidP="0080586D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 купонный период с 28.05.2013 по 26.11.2013 </w:t>
            </w:r>
          </w:p>
          <w:p w:rsidR="0048259D" w:rsidRPr="0080586D" w:rsidRDefault="0048259D" w:rsidP="0080586D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2 купонный период с 26.11.2013 по 27.05.2014  </w:t>
            </w:r>
          </w:p>
          <w:p w:rsidR="0048259D" w:rsidRPr="0080586D" w:rsidRDefault="0048259D" w:rsidP="0080586D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 купонный период с 27.05.2014 по 25.11.2014</w:t>
            </w:r>
          </w:p>
          <w:p w:rsidR="0048259D" w:rsidRPr="0080586D" w:rsidRDefault="0048259D" w:rsidP="0080586D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 купонный период с 25.11.2014 по 26.05.2015</w:t>
            </w:r>
          </w:p>
          <w:p w:rsidR="0048259D" w:rsidRPr="0080586D" w:rsidRDefault="0048259D" w:rsidP="0080586D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 купонный период с 26.05.2015 по 24.11.2015</w:t>
            </w:r>
          </w:p>
          <w:p w:rsidR="0048259D" w:rsidRPr="0080586D" w:rsidRDefault="0048259D" w:rsidP="0080586D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6 купонный период с 24.11.2015 по 24.05.2016</w:t>
            </w:r>
          </w:p>
        </w:tc>
        <w:tc>
          <w:tcPr>
            <w:tcW w:w="513" w:type="pct"/>
          </w:tcPr>
          <w:p w:rsidR="00380BBB" w:rsidRPr="0080586D" w:rsidRDefault="00932249" w:rsidP="00380BBB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1</w:t>
            </w:r>
            <w:r w:rsidR="0080586D">
              <w:rPr>
                <w:sz w:val="16"/>
                <w:szCs w:val="16"/>
              </w:rPr>
              <w:t>-й</w:t>
            </w:r>
            <w:r w:rsidRPr="0080586D">
              <w:rPr>
                <w:sz w:val="16"/>
                <w:szCs w:val="16"/>
              </w:rPr>
              <w:t xml:space="preserve"> купонный период с 05.07.2016</w:t>
            </w:r>
            <w:r w:rsidR="00380BBB" w:rsidRPr="0080586D">
              <w:rPr>
                <w:sz w:val="16"/>
                <w:szCs w:val="16"/>
              </w:rPr>
              <w:t xml:space="preserve"> по </w:t>
            </w:r>
            <w:r w:rsidRPr="0080586D">
              <w:rPr>
                <w:sz w:val="16"/>
                <w:szCs w:val="16"/>
              </w:rPr>
              <w:t>29.12.2016</w:t>
            </w:r>
          </w:p>
          <w:p w:rsidR="00932249" w:rsidRPr="0080586D" w:rsidRDefault="00380BBB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2</w:t>
            </w:r>
            <w:r w:rsidR="0080586D">
              <w:rPr>
                <w:sz w:val="16"/>
                <w:szCs w:val="16"/>
              </w:rPr>
              <w:t>-й</w:t>
            </w:r>
            <w:r w:rsidRPr="0080586D">
              <w:rPr>
                <w:sz w:val="16"/>
                <w:szCs w:val="16"/>
              </w:rPr>
              <w:t xml:space="preserve"> купонный период с </w:t>
            </w:r>
            <w:r w:rsidR="00932249" w:rsidRPr="0080586D">
              <w:rPr>
                <w:sz w:val="16"/>
                <w:szCs w:val="16"/>
              </w:rPr>
              <w:t>29.12.2016</w:t>
            </w:r>
            <w:r w:rsidRPr="0080586D">
              <w:rPr>
                <w:sz w:val="16"/>
                <w:szCs w:val="16"/>
              </w:rPr>
              <w:t xml:space="preserve"> по </w:t>
            </w:r>
            <w:r w:rsidR="00932249" w:rsidRPr="0080586D">
              <w:rPr>
                <w:sz w:val="16"/>
                <w:szCs w:val="16"/>
              </w:rPr>
              <w:t>29.06.2017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3</w:t>
            </w:r>
            <w:r w:rsidR="0080586D">
              <w:rPr>
                <w:sz w:val="16"/>
                <w:szCs w:val="16"/>
              </w:rPr>
              <w:t>-й</w:t>
            </w:r>
            <w:r w:rsidRPr="0080586D">
              <w:rPr>
                <w:sz w:val="16"/>
                <w:szCs w:val="16"/>
              </w:rPr>
              <w:t xml:space="preserve"> купонный период с 29.06.2017</w:t>
            </w:r>
          </w:p>
          <w:p w:rsidR="00380BBB" w:rsidRPr="0080586D" w:rsidRDefault="00932249" w:rsidP="00380BBB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по 28.12</w:t>
            </w:r>
            <w:r w:rsidR="00380BBB" w:rsidRPr="0080586D">
              <w:rPr>
                <w:sz w:val="16"/>
                <w:szCs w:val="16"/>
              </w:rPr>
              <w:t>.201</w:t>
            </w:r>
            <w:r w:rsidRPr="0080586D">
              <w:rPr>
                <w:sz w:val="16"/>
                <w:szCs w:val="16"/>
              </w:rPr>
              <w:t>7</w:t>
            </w:r>
          </w:p>
          <w:p w:rsidR="00932249" w:rsidRPr="0080586D" w:rsidRDefault="00380BBB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4</w:t>
            </w:r>
            <w:r w:rsidR="0080586D">
              <w:rPr>
                <w:sz w:val="16"/>
                <w:szCs w:val="16"/>
              </w:rPr>
              <w:t>-й</w:t>
            </w:r>
            <w:r w:rsidRPr="0080586D">
              <w:rPr>
                <w:sz w:val="16"/>
                <w:szCs w:val="16"/>
              </w:rPr>
              <w:t xml:space="preserve"> купонный период с 2</w:t>
            </w:r>
            <w:r w:rsidR="00932249" w:rsidRPr="0080586D">
              <w:rPr>
                <w:sz w:val="16"/>
                <w:szCs w:val="16"/>
              </w:rPr>
              <w:t>8.12.2017</w:t>
            </w:r>
            <w:r w:rsidRPr="0080586D">
              <w:rPr>
                <w:sz w:val="16"/>
                <w:szCs w:val="16"/>
              </w:rPr>
              <w:t xml:space="preserve"> по </w:t>
            </w:r>
            <w:r w:rsidR="00932249" w:rsidRPr="0080586D">
              <w:rPr>
                <w:sz w:val="16"/>
                <w:szCs w:val="16"/>
              </w:rPr>
              <w:t>28.06.2018</w:t>
            </w:r>
          </w:p>
          <w:p w:rsidR="00932249" w:rsidRPr="0080586D" w:rsidRDefault="00380BBB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5</w:t>
            </w:r>
            <w:r w:rsidR="0080586D">
              <w:rPr>
                <w:sz w:val="16"/>
                <w:szCs w:val="16"/>
              </w:rPr>
              <w:t>-й</w:t>
            </w:r>
            <w:r w:rsidRPr="0080586D">
              <w:rPr>
                <w:sz w:val="16"/>
                <w:szCs w:val="16"/>
              </w:rPr>
              <w:t xml:space="preserve"> купонный период с </w:t>
            </w:r>
            <w:r w:rsidR="00932249" w:rsidRPr="0080586D">
              <w:rPr>
                <w:sz w:val="16"/>
                <w:szCs w:val="16"/>
              </w:rPr>
              <w:t xml:space="preserve">28.06.2018 </w:t>
            </w:r>
            <w:r w:rsidRPr="0080586D">
              <w:rPr>
                <w:sz w:val="16"/>
                <w:szCs w:val="16"/>
              </w:rPr>
              <w:t xml:space="preserve">по </w:t>
            </w:r>
            <w:r w:rsidR="00932249" w:rsidRPr="0080586D">
              <w:rPr>
                <w:sz w:val="16"/>
                <w:szCs w:val="16"/>
              </w:rPr>
              <w:t>27.12.2018</w:t>
            </w:r>
          </w:p>
          <w:p w:rsidR="0080586D" w:rsidRDefault="0080586D" w:rsidP="009322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6-й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купонный период с 27.12.2018 по 27.06.2019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7-й купонный период с 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27.06.2019 по 26.12.2019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8-й </w:t>
            </w:r>
            <w:r w:rsidRPr="0080586D">
              <w:rPr>
                <w:sz w:val="16"/>
                <w:szCs w:val="16"/>
              </w:rPr>
              <w:lastRenderedPageBreak/>
              <w:t>купонный период с 26.12.2019 по 25.06.2020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9-й купонный период с 25.06.2020 по 24.12.2020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 xml:space="preserve">10-й купонный период с </w:t>
            </w:r>
          </w:p>
          <w:p w:rsidR="00932249" w:rsidRPr="0080586D" w:rsidRDefault="00932249" w:rsidP="00932249">
            <w:pPr>
              <w:rPr>
                <w:sz w:val="16"/>
                <w:szCs w:val="16"/>
              </w:rPr>
            </w:pPr>
            <w:r w:rsidRPr="0080586D">
              <w:rPr>
                <w:sz w:val="16"/>
                <w:szCs w:val="16"/>
              </w:rPr>
              <w:t>24.12.2020 по 24.06.2021</w:t>
            </w:r>
          </w:p>
          <w:p w:rsidR="00380BBB" w:rsidRPr="0080586D" w:rsidRDefault="00380BBB" w:rsidP="00380BBB">
            <w:pPr>
              <w:rPr>
                <w:sz w:val="16"/>
                <w:szCs w:val="16"/>
              </w:rPr>
            </w:pP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lastRenderedPageBreak/>
              <w:t>Форма выплаты доходов по облигациям выпуска (денежные средства, иное имущество)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14" w:type="pct"/>
          </w:tcPr>
          <w:p w:rsidR="0048259D" w:rsidRPr="003E5CC4" w:rsidRDefault="0048259D" w:rsidP="00E83589">
            <w:pPr>
              <w:ind w:hanging="76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Денежные средства</w:t>
            </w:r>
          </w:p>
        </w:tc>
        <w:tc>
          <w:tcPr>
            <w:tcW w:w="513" w:type="pct"/>
          </w:tcPr>
          <w:p w:rsidR="0048259D" w:rsidRPr="003E5CC4" w:rsidRDefault="00E83589" w:rsidP="00E83589">
            <w:pPr>
              <w:ind w:hanging="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Денежные </w:t>
            </w:r>
            <w:r w:rsidRPr="00E83589">
              <w:rPr>
                <w:sz w:val="18"/>
                <w:szCs w:val="18"/>
              </w:rPr>
              <w:t>средства</w:t>
            </w: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Общий размер доходов, выплаченных по всем облигациям выпуска, руб. / иностр. валюта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 купонный период– 140 378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2 купонный период 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 - 140 378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3 купонный период 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- 140 378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 купонный период – 140 378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 купонный период – 140 378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 купонный период – 140 378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 купонный период  – 113 456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2 купонный период – 113 456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3 купонный период –  113 456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 купонный период  – 113 456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– 5 450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5-й купонный период – 42 546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 купонный период – 42 546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 купонный период  – 123 405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2 купонный период – 123 405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–  659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3 купонный период –  100 603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 купонный период  – 100 603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 купонный период – 100 603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 купонный период – 100 603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 купонный период – 104 715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2 купонный период – 104 715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3 купонный период – 104 715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– 659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 купонный период – 45 009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 купонный период – 45 009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 купонный период -45 009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 купонный период – 99 105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2-й купонный период 99 105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473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3-й купонный период – 82 275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4-й купонный период – 82 275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5-й купонный период – 82 275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6-й купонный период – 82 275 тыс. руб.</w:t>
            </w:r>
          </w:p>
        </w:tc>
        <w:tc>
          <w:tcPr>
            <w:tcW w:w="558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 купонный период – 138 620 тыс.руб.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2 купонный период – 138 620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– 491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3-й купонный период – 104 720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4-й купонный период – 104 720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5-й купонный период  - 104 720 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6-й купонный период  - 104 720 тыс. руб.</w:t>
            </w:r>
          </w:p>
        </w:tc>
        <w:tc>
          <w:tcPr>
            <w:tcW w:w="514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1-й купонный период 153 330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2-й купонный период 153 330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3-й купонный период 153 330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-2 162 тыс. руб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4-й купонный период –78 187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Оферта – 1 125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5-й купонный период -1 731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6-й купонный период -1 731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</w:tcPr>
          <w:p w:rsidR="00E83589" w:rsidRPr="00E83589" w:rsidRDefault="00E83589" w:rsidP="00E83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купонный период 175 02</w:t>
            </w:r>
            <w:r w:rsidRPr="00E83589">
              <w:rPr>
                <w:sz w:val="18"/>
                <w:szCs w:val="18"/>
              </w:rPr>
              <w:t>0 тыс. руб.</w:t>
            </w:r>
          </w:p>
          <w:p w:rsidR="0048259D" w:rsidRPr="003E5CC4" w:rsidRDefault="0048259D" w:rsidP="00A65E8F">
            <w:pPr>
              <w:rPr>
                <w:sz w:val="18"/>
                <w:szCs w:val="18"/>
              </w:rPr>
            </w:pP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 xml:space="preserve">Доля выплаченных доходов по облигациям выпуска в общем размере подлежавших выплате доходов по </w:t>
            </w:r>
            <w:r w:rsidRPr="003E5CC4">
              <w:rPr>
                <w:sz w:val="18"/>
                <w:szCs w:val="18"/>
              </w:rPr>
              <w:lastRenderedPageBreak/>
              <w:t>облигациям выпуска, %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  <w:lang w:val="en-US"/>
              </w:rPr>
              <w:lastRenderedPageBreak/>
              <w:t>10</w:t>
            </w:r>
            <w:r w:rsidRPr="003E5CC4">
              <w:rPr>
                <w:sz w:val="18"/>
                <w:szCs w:val="18"/>
              </w:rPr>
              <w:t>0 %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100 %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100 %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100 %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100 %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100 %</w:t>
            </w:r>
          </w:p>
        </w:tc>
        <w:tc>
          <w:tcPr>
            <w:tcW w:w="514" w:type="pct"/>
            <w:vAlign w:val="center"/>
          </w:tcPr>
          <w:p w:rsidR="0048259D" w:rsidRPr="003E5CC4" w:rsidRDefault="0048259D" w:rsidP="006F5ADE">
            <w:pPr>
              <w:ind w:firstLine="110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100 %</w:t>
            </w:r>
          </w:p>
        </w:tc>
        <w:tc>
          <w:tcPr>
            <w:tcW w:w="513" w:type="pct"/>
          </w:tcPr>
          <w:p w:rsidR="006F5ADE" w:rsidRDefault="006F5ADE" w:rsidP="006F5ADE">
            <w:pPr>
              <w:ind w:firstLine="50"/>
              <w:rPr>
                <w:sz w:val="18"/>
                <w:szCs w:val="18"/>
              </w:rPr>
            </w:pPr>
          </w:p>
          <w:p w:rsidR="006F5ADE" w:rsidRDefault="006F5ADE" w:rsidP="006F5ADE">
            <w:pPr>
              <w:ind w:firstLine="50"/>
              <w:rPr>
                <w:sz w:val="18"/>
                <w:szCs w:val="18"/>
              </w:rPr>
            </w:pPr>
          </w:p>
          <w:p w:rsidR="006F5ADE" w:rsidRDefault="006F5ADE" w:rsidP="006F5ADE">
            <w:pPr>
              <w:ind w:firstLine="50"/>
              <w:rPr>
                <w:sz w:val="18"/>
                <w:szCs w:val="18"/>
              </w:rPr>
            </w:pPr>
          </w:p>
          <w:p w:rsidR="006F5ADE" w:rsidRDefault="006F5ADE" w:rsidP="006F5ADE">
            <w:pPr>
              <w:ind w:firstLine="50"/>
              <w:rPr>
                <w:sz w:val="18"/>
                <w:szCs w:val="18"/>
              </w:rPr>
            </w:pPr>
          </w:p>
          <w:p w:rsidR="006F5ADE" w:rsidRDefault="006F5ADE" w:rsidP="006F5ADE">
            <w:pPr>
              <w:ind w:firstLine="50"/>
              <w:rPr>
                <w:sz w:val="18"/>
                <w:szCs w:val="18"/>
              </w:rPr>
            </w:pPr>
          </w:p>
          <w:p w:rsidR="0048259D" w:rsidRPr="003E5CC4" w:rsidRDefault="006F5ADE" w:rsidP="006F5A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100%</w:t>
            </w: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Причины невыплаты таких доходов в случае, если подлежавшие выплате доходы по облигациям выпуска не выплачены или выплачены эмитентом не в полном объеме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14" w:type="pct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FE0F70" w:rsidRDefault="00FE0F70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FE0F70" w:rsidRDefault="00FE0F70" w:rsidP="008E511E">
            <w:pPr>
              <w:ind w:firstLine="426"/>
              <w:rPr>
                <w:b/>
                <w:sz w:val="18"/>
                <w:szCs w:val="18"/>
              </w:rPr>
            </w:pPr>
          </w:p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  <w:r w:rsidRPr="003E5CC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13" w:type="pct"/>
          </w:tcPr>
          <w:p w:rsidR="0048259D" w:rsidRPr="003E5CC4" w:rsidRDefault="0048259D" w:rsidP="008E511E">
            <w:pPr>
              <w:ind w:firstLine="426"/>
              <w:rPr>
                <w:b/>
                <w:sz w:val="18"/>
                <w:szCs w:val="18"/>
              </w:rPr>
            </w:pPr>
          </w:p>
        </w:tc>
      </w:tr>
      <w:tr w:rsidR="0048259D" w:rsidRPr="00E049E3" w:rsidTr="0048259D">
        <w:tc>
          <w:tcPr>
            <w:tcW w:w="626" w:type="pct"/>
          </w:tcPr>
          <w:p w:rsidR="0048259D" w:rsidRPr="003E5CC4" w:rsidRDefault="0048259D" w:rsidP="00A65E8F">
            <w:pPr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Иные сведения о доходах по облигациям выпуска, указываемые эмитентом по собственному усмотрению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58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14" w:type="pct"/>
            <w:vAlign w:val="center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  <w:lang w:val="en-US"/>
              </w:rPr>
            </w:pPr>
            <w:r w:rsidRPr="003E5CC4">
              <w:rPr>
                <w:sz w:val="18"/>
                <w:szCs w:val="18"/>
              </w:rPr>
              <w:t>погашен</w:t>
            </w:r>
          </w:p>
        </w:tc>
        <w:tc>
          <w:tcPr>
            <w:tcW w:w="513" w:type="pct"/>
          </w:tcPr>
          <w:p w:rsidR="0048259D" w:rsidRPr="003E5CC4" w:rsidRDefault="0048259D" w:rsidP="00A65E8F">
            <w:pPr>
              <w:ind w:firstLine="127"/>
              <w:rPr>
                <w:sz w:val="18"/>
                <w:szCs w:val="18"/>
              </w:rPr>
            </w:pPr>
          </w:p>
        </w:tc>
      </w:tr>
    </w:tbl>
    <w:p w:rsidR="008E511E" w:rsidRPr="00E049E3" w:rsidRDefault="008E511E" w:rsidP="00783A6D">
      <w:pPr>
        <w:rPr>
          <w:b/>
          <w:sz w:val="22"/>
          <w:szCs w:val="22"/>
        </w:rPr>
      </w:pPr>
      <w:bookmarkStart w:id="172" w:name="_Toc395524419"/>
      <w:bookmarkStart w:id="173" w:name="_Toc442692108"/>
    </w:p>
    <w:p w:rsidR="008E511E" w:rsidRPr="00E049E3" w:rsidRDefault="008E511E" w:rsidP="008E511E">
      <w:pPr>
        <w:ind w:firstLine="426"/>
        <w:rPr>
          <w:b/>
          <w:sz w:val="22"/>
          <w:szCs w:val="22"/>
        </w:rPr>
      </w:pPr>
      <w:r w:rsidRPr="00E049E3">
        <w:rPr>
          <w:b/>
          <w:sz w:val="22"/>
          <w:szCs w:val="22"/>
        </w:rPr>
        <w:t>8.8. Иные сведения</w:t>
      </w:r>
      <w:bookmarkEnd w:id="172"/>
      <w:bookmarkEnd w:id="173"/>
    </w:p>
    <w:p w:rsidR="008E511E" w:rsidRPr="00E049E3" w:rsidRDefault="008E511E" w:rsidP="008E511E">
      <w:pPr>
        <w:ind w:firstLine="426"/>
        <w:rPr>
          <w:sz w:val="22"/>
          <w:szCs w:val="22"/>
        </w:rPr>
      </w:pPr>
    </w:p>
    <w:p w:rsidR="008E511E" w:rsidRPr="00E049E3" w:rsidRDefault="008E511E" w:rsidP="00975CB6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Иные сведения о кредитной организации - эмитенте и ее ценных бумагах, предусмотренные Федеральным законом "О рынке ценных бумаг" или иными федеральными законами отсутствуют.</w:t>
      </w:r>
      <w:bookmarkStart w:id="174" w:name="_Toc395524420"/>
      <w:bookmarkStart w:id="175" w:name="_Toc442692109"/>
      <w:r w:rsidRPr="00E049E3">
        <w:rPr>
          <w:sz w:val="22"/>
          <w:szCs w:val="22"/>
        </w:rPr>
        <w:t xml:space="preserve">   </w:t>
      </w:r>
    </w:p>
    <w:p w:rsidR="008E511E" w:rsidRPr="00E049E3" w:rsidRDefault="008E511E" w:rsidP="00975CB6">
      <w:pPr>
        <w:jc w:val="both"/>
        <w:rPr>
          <w:b/>
          <w:sz w:val="22"/>
          <w:szCs w:val="22"/>
        </w:rPr>
      </w:pPr>
    </w:p>
    <w:p w:rsidR="008E511E" w:rsidRPr="00E049E3" w:rsidRDefault="008E511E" w:rsidP="00975CB6">
      <w:pPr>
        <w:ind w:firstLine="426"/>
        <w:jc w:val="both"/>
        <w:rPr>
          <w:b/>
          <w:sz w:val="22"/>
          <w:szCs w:val="22"/>
        </w:rPr>
      </w:pPr>
      <w:r w:rsidRPr="00E049E3">
        <w:rPr>
          <w:b/>
          <w:sz w:val="22"/>
          <w:szCs w:val="22"/>
        </w:rPr>
        <w:t>8.9. Сведения о представляемых ценных бумагах и кредитной организации - эмитенте представляемых ценных бумаг, право собственности на которые удостоверяется российскими депозитарными расписками</w:t>
      </w:r>
      <w:bookmarkEnd w:id="174"/>
      <w:bookmarkEnd w:id="175"/>
    </w:p>
    <w:p w:rsidR="008E511E" w:rsidRPr="00E049E3" w:rsidRDefault="008E511E" w:rsidP="00975CB6">
      <w:pPr>
        <w:ind w:firstLine="426"/>
        <w:jc w:val="both"/>
        <w:rPr>
          <w:b/>
          <w:i/>
          <w:sz w:val="22"/>
          <w:szCs w:val="22"/>
        </w:rPr>
      </w:pPr>
    </w:p>
    <w:p w:rsidR="008E511E" w:rsidRPr="00E049E3" w:rsidRDefault="008E511E" w:rsidP="00975CB6">
      <w:pPr>
        <w:ind w:firstLine="426"/>
        <w:jc w:val="both"/>
        <w:rPr>
          <w:i/>
          <w:sz w:val="22"/>
          <w:szCs w:val="22"/>
        </w:rPr>
      </w:pPr>
      <w:r w:rsidRPr="00E049E3">
        <w:rPr>
          <w:i/>
          <w:sz w:val="22"/>
          <w:szCs w:val="22"/>
        </w:rPr>
        <w:t>Сведения о представляемых ценных бумагах и кредитной организации - эмитенте представляемых ценных бумаг, право собственности на которые удостоверяется российскими депозитарными расписками каждого из выпусков, государственная регистрация которых осуществлена на дату окончания отчетного квартала.</w:t>
      </w:r>
    </w:p>
    <w:p w:rsidR="008E511E" w:rsidRPr="00E049E3" w:rsidRDefault="008E511E" w:rsidP="00975CB6">
      <w:pPr>
        <w:ind w:firstLine="426"/>
        <w:jc w:val="both"/>
        <w:rPr>
          <w:sz w:val="22"/>
          <w:szCs w:val="22"/>
        </w:rPr>
      </w:pPr>
    </w:p>
    <w:p w:rsidR="008E511E" w:rsidRPr="00E049E3" w:rsidRDefault="008E511E" w:rsidP="00975CB6">
      <w:pPr>
        <w:ind w:firstLine="426"/>
        <w:jc w:val="both"/>
        <w:rPr>
          <w:sz w:val="22"/>
          <w:szCs w:val="22"/>
        </w:rPr>
      </w:pPr>
      <w:r w:rsidRPr="00E049E3">
        <w:rPr>
          <w:sz w:val="22"/>
          <w:szCs w:val="22"/>
        </w:rPr>
        <w:t>Такие ценные бумаги не выпускались.</w:t>
      </w:r>
    </w:p>
    <w:p w:rsidR="008E511E" w:rsidRPr="00E049E3" w:rsidRDefault="008E511E" w:rsidP="00737B96">
      <w:pPr>
        <w:ind w:firstLine="426"/>
        <w:rPr>
          <w:sz w:val="22"/>
          <w:szCs w:val="22"/>
        </w:rPr>
      </w:pPr>
    </w:p>
    <w:p w:rsidR="008E511E" w:rsidRPr="00E049E3" w:rsidRDefault="008E511E" w:rsidP="00737B96">
      <w:pPr>
        <w:ind w:firstLine="426"/>
        <w:rPr>
          <w:sz w:val="22"/>
          <w:szCs w:val="22"/>
        </w:rPr>
      </w:pPr>
    </w:p>
    <w:p w:rsidR="00242706" w:rsidRPr="00E049E3" w:rsidRDefault="00242706" w:rsidP="00737B96">
      <w:pPr>
        <w:ind w:firstLine="426"/>
        <w:rPr>
          <w:sz w:val="22"/>
          <w:szCs w:val="22"/>
        </w:rPr>
      </w:pPr>
    </w:p>
    <w:sectPr w:rsidR="00242706" w:rsidRPr="00E049E3" w:rsidSect="00737B96">
      <w:footerReference w:type="even" r:id="rId25"/>
      <w:footerReference w:type="default" r:id="rId26"/>
      <w:pgSz w:w="11906" w:h="16838" w:code="9"/>
      <w:pgMar w:top="567" w:right="991" w:bottom="284" w:left="993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85" w:rsidRDefault="00C64F85">
      <w:r>
        <w:separator/>
      </w:r>
    </w:p>
  </w:endnote>
  <w:endnote w:type="continuationSeparator" w:id="0">
    <w:p w:rsidR="00C64F85" w:rsidRDefault="00C6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Gothic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eeSetC">
    <w:altName w:val="Arial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PragmaticaCTT">
    <w:altName w:val="Symbol"/>
    <w:charset w:val="02"/>
    <w:family w:val="auto"/>
    <w:pitch w:val="variable"/>
    <w:sig w:usb0="00000000" w:usb1="10000000" w:usb2="00000000" w:usb3="00000000" w:csb0="8000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anklinGothicDemi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4D3" w:rsidRDefault="003664D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64D3" w:rsidRDefault="003664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4640366"/>
      <w:docPartObj>
        <w:docPartGallery w:val="Page Numbers (Bottom of Page)"/>
        <w:docPartUnique/>
      </w:docPartObj>
    </w:sdtPr>
    <w:sdtEndPr/>
    <w:sdtContent>
      <w:p w:rsidR="003664D3" w:rsidRDefault="003664D3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64D3" w:rsidRPr="00F75A64" w:rsidRDefault="003664D3" w:rsidP="00F75A6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4D3" w:rsidRDefault="003664D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64D3" w:rsidRDefault="003664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7617352"/>
      <w:docPartObj>
        <w:docPartGallery w:val="Page Numbers (Bottom of Page)"/>
        <w:docPartUnique/>
      </w:docPartObj>
    </w:sdtPr>
    <w:sdtEndPr/>
    <w:sdtContent>
      <w:p w:rsidR="003664D3" w:rsidRDefault="003664D3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7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664D3" w:rsidRPr="00F75A64" w:rsidRDefault="003664D3" w:rsidP="00F75A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85" w:rsidRDefault="00C64F85">
      <w:r>
        <w:separator/>
      </w:r>
    </w:p>
  </w:footnote>
  <w:footnote w:type="continuationSeparator" w:id="0">
    <w:p w:rsidR="00C64F85" w:rsidRDefault="00C64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F0C5A9A"/>
    <w:lvl w:ilvl="0">
      <w:numFmt w:val="bullet"/>
      <w:lvlText w:val="*"/>
      <w:lvlJc w:val="left"/>
    </w:lvl>
  </w:abstractNum>
  <w:abstractNum w:abstractNumId="1" w15:restartNumberingAfterBreak="0">
    <w:nsid w:val="00C07A34"/>
    <w:multiLevelType w:val="hybridMultilevel"/>
    <w:tmpl w:val="B97444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257C75"/>
    <w:multiLevelType w:val="hybridMultilevel"/>
    <w:tmpl w:val="BB0E8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677F"/>
    <w:multiLevelType w:val="hybridMultilevel"/>
    <w:tmpl w:val="8A4E76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83D38"/>
    <w:multiLevelType w:val="hybridMultilevel"/>
    <w:tmpl w:val="C05AB28A"/>
    <w:lvl w:ilvl="0" w:tplc="56BE2E7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D296B"/>
    <w:multiLevelType w:val="hybridMultilevel"/>
    <w:tmpl w:val="3358306C"/>
    <w:lvl w:ilvl="0" w:tplc="DF0C5A9A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ECA888C">
      <w:numFmt w:val="none"/>
      <w:lvlText w:val=""/>
      <w:lvlJc w:val="left"/>
      <w:pPr>
        <w:tabs>
          <w:tab w:val="num" w:pos="360"/>
        </w:tabs>
      </w:pPr>
    </w:lvl>
    <w:lvl w:ilvl="2" w:tplc="E95E4F28">
      <w:numFmt w:val="none"/>
      <w:lvlText w:val=""/>
      <w:lvlJc w:val="left"/>
      <w:pPr>
        <w:tabs>
          <w:tab w:val="num" w:pos="360"/>
        </w:tabs>
      </w:pPr>
    </w:lvl>
    <w:lvl w:ilvl="3" w:tplc="258252D4">
      <w:numFmt w:val="none"/>
      <w:lvlText w:val=""/>
      <w:lvlJc w:val="left"/>
      <w:pPr>
        <w:tabs>
          <w:tab w:val="num" w:pos="360"/>
        </w:tabs>
      </w:pPr>
    </w:lvl>
    <w:lvl w:ilvl="4" w:tplc="F620B870">
      <w:numFmt w:val="none"/>
      <w:lvlText w:val=""/>
      <w:lvlJc w:val="left"/>
      <w:pPr>
        <w:tabs>
          <w:tab w:val="num" w:pos="360"/>
        </w:tabs>
      </w:pPr>
    </w:lvl>
    <w:lvl w:ilvl="5" w:tplc="32BEEBB8">
      <w:numFmt w:val="none"/>
      <w:lvlText w:val=""/>
      <w:lvlJc w:val="left"/>
      <w:pPr>
        <w:tabs>
          <w:tab w:val="num" w:pos="360"/>
        </w:tabs>
      </w:pPr>
    </w:lvl>
    <w:lvl w:ilvl="6" w:tplc="ACA23CC6">
      <w:numFmt w:val="none"/>
      <w:lvlText w:val=""/>
      <w:lvlJc w:val="left"/>
      <w:pPr>
        <w:tabs>
          <w:tab w:val="num" w:pos="360"/>
        </w:tabs>
      </w:pPr>
    </w:lvl>
    <w:lvl w:ilvl="7" w:tplc="FD46F9BA">
      <w:numFmt w:val="none"/>
      <w:lvlText w:val=""/>
      <w:lvlJc w:val="left"/>
      <w:pPr>
        <w:tabs>
          <w:tab w:val="num" w:pos="360"/>
        </w:tabs>
      </w:pPr>
    </w:lvl>
    <w:lvl w:ilvl="8" w:tplc="E0A6FF0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29474D2"/>
    <w:multiLevelType w:val="hybridMultilevel"/>
    <w:tmpl w:val="E684E292"/>
    <w:lvl w:ilvl="0" w:tplc="2C5E8AF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4180BB4"/>
    <w:multiLevelType w:val="multilevel"/>
    <w:tmpl w:val="59C4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244B79"/>
    <w:multiLevelType w:val="hybridMultilevel"/>
    <w:tmpl w:val="38EE7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E25D33"/>
    <w:multiLevelType w:val="hybridMultilevel"/>
    <w:tmpl w:val="430CB646"/>
    <w:lvl w:ilvl="0" w:tplc="77DA7B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A938BC"/>
    <w:multiLevelType w:val="hybridMultilevel"/>
    <w:tmpl w:val="D4B0ECE2"/>
    <w:lvl w:ilvl="0" w:tplc="E976E4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4601AC"/>
    <w:multiLevelType w:val="hybridMultilevel"/>
    <w:tmpl w:val="AC0616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0B670F"/>
    <w:multiLevelType w:val="hybridMultilevel"/>
    <w:tmpl w:val="CDD64280"/>
    <w:lvl w:ilvl="0" w:tplc="FFFFFFFF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034674D"/>
    <w:multiLevelType w:val="hybridMultilevel"/>
    <w:tmpl w:val="90241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6207F"/>
    <w:multiLevelType w:val="hybridMultilevel"/>
    <w:tmpl w:val="E4425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50DAB"/>
    <w:multiLevelType w:val="hybridMultilevel"/>
    <w:tmpl w:val="34C84F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776075"/>
    <w:multiLevelType w:val="hybridMultilevel"/>
    <w:tmpl w:val="655CDB4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31F23"/>
    <w:multiLevelType w:val="hybridMultilevel"/>
    <w:tmpl w:val="7C986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476CF"/>
    <w:multiLevelType w:val="hybridMultilevel"/>
    <w:tmpl w:val="5156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B48F6"/>
    <w:multiLevelType w:val="hybridMultilevel"/>
    <w:tmpl w:val="78DA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C60ED"/>
    <w:multiLevelType w:val="hybridMultilevel"/>
    <w:tmpl w:val="9ED82B1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53825E1"/>
    <w:multiLevelType w:val="hybridMultilevel"/>
    <w:tmpl w:val="B61E26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EE0762"/>
    <w:multiLevelType w:val="multilevel"/>
    <w:tmpl w:val="D8E6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790530"/>
    <w:multiLevelType w:val="multilevel"/>
    <w:tmpl w:val="8A9A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96575FB"/>
    <w:multiLevelType w:val="hybridMultilevel"/>
    <w:tmpl w:val="ED86A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C3856"/>
    <w:multiLevelType w:val="multilevel"/>
    <w:tmpl w:val="E44E40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C1E58F8"/>
    <w:multiLevelType w:val="hybridMultilevel"/>
    <w:tmpl w:val="B32877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FB5D75"/>
    <w:multiLevelType w:val="hybridMultilevel"/>
    <w:tmpl w:val="FC804A02"/>
    <w:lvl w:ilvl="0" w:tplc="FB185D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A34DB"/>
    <w:multiLevelType w:val="hybridMultilevel"/>
    <w:tmpl w:val="A8241582"/>
    <w:lvl w:ilvl="0" w:tplc="FFFFFFFF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E316B3"/>
    <w:multiLevelType w:val="multilevel"/>
    <w:tmpl w:val="0C46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D3780C"/>
    <w:multiLevelType w:val="hybridMultilevel"/>
    <w:tmpl w:val="78F82C1E"/>
    <w:lvl w:ilvl="0" w:tplc="DF0C5A9A">
      <w:start w:val="65535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DECA888C">
      <w:numFmt w:val="none"/>
      <w:lvlText w:val=""/>
      <w:lvlJc w:val="left"/>
      <w:pPr>
        <w:tabs>
          <w:tab w:val="num" w:pos="360"/>
        </w:tabs>
      </w:pPr>
    </w:lvl>
    <w:lvl w:ilvl="2" w:tplc="E95E4F28">
      <w:numFmt w:val="none"/>
      <w:lvlText w:val=""/>
      <w:lvlJc w:val="left"/>
      <w:pPr>
        <w:tabs>
          <w:tab w:val="num" w:pos="360"/>
        </w:tabs>
      </w:pPr>
    </w:lvl>
    <w:lvl w:ilvl="3" w:tplc="258252D4">
      <w:numFmt w:val="none"/>
      <w:lvlText w:val=""/>
      <w:lvlJc w:val="left"/>
      <w:pPr>
        <w:tabs>
          <w:tab w:val="num" w:pos="360"/>
        </w:tabs>
      </w:pPr>
    </w:lvl>
    <w:lvl w:ilvl="4" w:tplc="F620B870">
      <w:numFmt w:val="none"/>
      <w:lvlText w:val=""/>
      <w:lvlJc w:val="left"/>
      <w:pPr>
        <w:tabs>
          <w:tab w:val="num" w:pos="360"/>
        </w:tabs>
      </w:pPr>
    </w:lvl>
    <w:lvl w:ilvl="5" w:tplc="32BEEBB8">
      <w:numFmt w:val="none"/>
      <w:lvlText w:val=""/>
      <w:lvlJc w:val="left"/>
      <w:pPr>
        <w:tabs>
          <w:tab w:val="num" w:pos="360"/>
        </w:tabs>
      </w:pPr>
    </w:lvl>
    <w:lvl w:ilvl="6" w:tplc="ACA23CC6">
      <w:numFmt w:val="none"/>
      <w:lvlText w:val=""/>
      <w:lvlJc w:val="left"/>
      <w:pPr>
        <w:tabs>
          <w:tab w:val="num" w:pos="360"/>
        </w:tabs>
      </w:pPr>
    </w:lvl>
    <w:lvl w:ilvl="7" w:tplc="FD46F9BA">
      <w:numFmt w:val="none"/>
      <w:lvlText w:val=""/>
      <w:lvlJc w:val="left"/>
      <w:pPr>
        <w:tabs>
          <w:tab w:val="num" w:pos="360"/>
        </w:tabs>
      </w:pPr>
    </w:lvl>
    <w:lvl w:ilvl="8" w:tplc="E0A6FF0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BDF552E"/>
    <w:multiLevelType w:val="multilevel"/>
    <w:tmpl w:val="42366B28"/>
    <w:name w:val="TroikaBullets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  <w:position w:val="2"/>
        <w:sz w:val="20"/>
      </w:rPr>
    </w:lvl>
    <w:lvl w:ilvl="1">
      <w:start w:val="1"/>
      <w:numFmt w:val="bullet"/>
      <w:pStyle w:val="2"/>
      <w:lvlText w:val=""/>
      <w:lvlJc w:val="left"/>
      <w:pPr>
        <w:tabs>
          <w:tab w:val="num" w:pos="397"/>
        </w:tabs>
        <w:ind w:left="397" w:hanging="227"/>
      </w:pPr>
      <w:rPr>
        <w:rFonts w:ascii="Wingdings 3" w:hAnsi="Wingdings 3" w:hint="default"/>
        <w:color w:val="002A54"/>
        <w:sz w:val="16"/>
      </w:rPr>
    </w:lvl>
    <w:lvl w:ilvl="2">
      <w:start w:val="1"/>
      <w:numFmt w:val="bullet"/>
      <w:pStyle w:val="a"/>
      <w:lvlText w:val="█"/>
      <w:lvlJc w:val="left"/>
      <w:pPr>
        <w:tabs>
          <w:tab w:val="num" w:pos="2155"/>
        </w:tabs>
        <w:ind w:left="2155" w:hanging="170"/>
      </w:pPr>
      <w:rPr>
        <w:rFonts w:ascii="Lucida Console" w:hAnsi="Lucida Console" w:hint="default"/>
        <w:color w:val="002A54"/>
        <w:position w:val="2"/>
        <w:sz w:val="10"/>
      </w:rPr>
    </w:lvl>
    <w:lvl w:ilvl="3">
      <w:start w:val="1"/>
      <w:numFmt w:val="bullet"/>
      <w:pStyle w:val="FPGhostBullet"/>
      <w:lvlText w:val=""/>
      <w:lvlJc w:val="left"/>
      <w:pPr>
        <w:tabs>
          <w:tab w:val="num" w:pos="2381"/>
        </w:tabs>
        <w:ind w:left="2381" w:hanging="226"/>
      </w:pPr>
      <w:rPr>
        <w:rFonts w:ascii="Wingdings 3" w:hAnsi="Wingdings 3" w:hint="default"/>
        <w:color w:val="002A54"/>
        <w:sz w:val="1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4C362FC"/>
    <w:multiLevelType w:val="hybridMultilevel"/>
    <w:tmpl w:val="637C13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59F4DBA"/>
    <w:multiLevelType w:val="hybridMultilevel"/>
    <w:tmpl w:val="378C691E"/>
    <w:lvl w:ilvl="0" w:tplc="B3FC3A78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35307"/>
    <w:multiLevelType w:val="hybridMultilevel"/>
    <w:tmpl w:val="FD94A9BC"/>
    <w:lvl w:ilvl="0" w:tplc="8E12DB50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FB4CF6"/>
    <w:multiLevelType w:val="hybridMultilevel"/>
    <w:tmpl w:val="840C5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12"/>
  </w:num>
  <w:num w:numId="4">
    <w:abstractNumId w:val="15"/>
  </w:num>
  <w:num w:numId="5">
    <w:abstractNumId w:val="1"/>
  </w:num>
  <w:num w:numId="6">
    <w:abstractNumId w:val="29"/>
  </w:num>
  <w:num w:numId="7">
    <w:abstractNumId w:val="34"/>
  </w:num>
  <w:num w:numId="8">
    <w:abstractNumId w:val="9"/>
  </w:num>
  <w:num w:numId="9">
    <w:abstractNumId w:val="5"/>
  </w:num>
  <w:num w:numId="10">
    <w:abstractNumId w:val="30"/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20"/>
  </w:num>
  <w:num w:numId="15">
    <w:abstractNumId w:val="6"/>
  </w:num>
  <w:num w:numId="16">
    <w:abstractNumId w:val="25"/>
  </w:num>
  <w:num w:numId="17">
    <w:abstractNumId w:val="23"/>
  </w:num>
  <w:num w:numId="18">
    <w:abstractNumId w:val="33"/>
  </w:num>
  <w:num w:numId="19">
    <w:abstractNumId w:val="21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2"/>
  </w:num>
  <w:num w:numId="23">
    <w:abstractNumId w:val="28"/>
  </w:num>
  <w:num w:numId="24">
    <w:abstractNumId w:val="35"/>
  </w:num>
  <w:num w:numId="25">
    <w:abstractNumId w:val="19"/>
  </w:num>
  <w:num w:numId="26">
    <w:abstractNumId w:val="11"/>
  </w:num>
  <w:num w:numId="27">
    <w:abstractNumId w:val="3"/>
  </w:num>
  <w:num w:numId="28">
    <w:abstractNumId w:val="13"/>
  </w:num>
  <w:num w:numId="29">
    <w:abstractNumId w:val="17"/>
  </w:num>
  <w:num w:numId="30">
    <w:abstractNumId w:val="2"/>
  </w:num>
  <w:num w:numId="31">
    <w:abstractNumId w:val="14"/>
  </w:num>
  <w:num w:numId="32">
    <w:abstractNumId w:val="18"/>
  </w:num>
  <w:num w:numId="33">
    <w:abstractNumId w:val="27"/>
  </w:num>
  <w:num w:numId="34">
    <w:abstractNumId w:val="26"/>
  </w:num>
  <w:num w:numId="35">
    <w:abstractNumId w:val="7"/>
  </w:num>
  <w:num w:numId="3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D90"/>
    <w:rsid w:val="00000078"/>
    <w:rsid w:val="00000243"/>
    <w:rsid w:val="0000027A"/>
    <w:rsid w:val="00000E5A"/>
    <w:rsid w:val="0000159A"/>
    <w:rsid w:val="00001BB1"/>
    <w:rsid w:val="00002BB6"/>
    <w:rsid w:val="00003981"/>
    <w:rsid w:val="00003D42"/>
    <w:rsid w:val="00004634"/>
    <w:rsid w:val="000046CD"/>
    <w:rsid w:val="0000473F"/>
    <w:rsid w:val="00004CC3"/>
    <w:rsid w:val="000052DF"/>
    <w:rsid w:val="00005620"/>
    <w:rsid w:val="00005925"/>
    <w:rsid w:val="00005A5E"/>
    <w:rsid w:val="00005B35"/>
    <w:rsid w:val="000062CE"/>
    <w:rsid w:val="000064B5"/>
    <w:rsid w:val="00006679"/>
    <w:rsid w:val="000066E3"/>
    <w:rsid w:val="00006720"/>
    <w:rsid w:val="000069AE"/>
    <w:rsid w:val="00006EAF"/>
    <w:rsid w:val="00007066"/>
    <w:rsid w:val="00007359"/>
    <w:rsid w:val="0000776B"/>
    <w:rsid w:val="0000779F"/>
    <w:rsid w:val="00007999"/>
    <w:rsid w:val="00007AE4"/>
    <w:rsid w:val="0001018D"/>
    <w:rsid w:val="00010506"/>
    <w:rsid w:val="0001070D"/>
    <w:rsid w:val="00011102"/>
    <w:rsid w:val="00011E0A"/>
    <w:rsid w:val="00012194"/>
    <w:rsid w:val="000126ED"/>
    <w:rsid w:val="00012857"/>
    <w:rsid w:val="00012EE2"/>
    <w:rsid w:val="000130CC"/>
    <w:rsid w:val="0001329C"/>
    <w:rsid w:val="00013313"/>
    <w:rsid w:val="00013401"/>
    <w:rsid w:val="00013A83"/>
    <w:rsid w:val="00013C1B"/>
    <w:rsid w:val="00013E67"/>
    <w:rsid w:val="00013EDE"/>
    <w:rsid w:val="00013F4D"/>
    <w:rsid w:val="00014906"/>
    <w:rsid w:val="00014CAE"/>
    <w:rsid w:val="00014CF8"/>
    <w:rsid w:val="00014FE9"/>
    <w:rsid w:val="000154F5"/>
    <w:rsid w:val="0001560E"/>
    <w:rsid w:val="00016064"/>
    <w:rsid w:val="000161C3"/>
    <w:rsid w:val="00016F76"/>
    <w:rsid w:val="00017061"/>
    <w:rsid w:val="00017319"/>
    <w:rsid w:val="000175A7"/>
    <w:rsid w:val="000175BB"/>
    <w:rsid w:val="00017A6D"/>
    <w:rsid w:val="00020391"/>
    <w:rsid w:val="00020860"/>
    <w:rsid w:val="00020F58"/>
    <w:rsid w:val="00021946"/>
    <w:rsid w:val="00022B1F"/>
    <w:rsid w:val="00023201"/>
    <w:rsid w:val="000234A1"/>
    <w:rsid w:val="0002351C"/>
    <w:rsid w:val="000235AF"/>
    <w:rsid w:val="000235E8"/>
    <w:rsid w:val="00023B79"/>
    <w:rsid w:val="00023F67"/>
    <w:rsid w:val="000240B1"/>
    <w:rsid w:val="0002449A"/>
    <w:rsid w:val="0002465E"/>
    <w:rsid w:val="00024667"/>
    <w:rsid w:val="00024D52"/>
    <w:rsid w:val="00025065"/>
    <w:rsid w:val="000251DD"/>
    <w:rsid w:val="0002531F"/>
    <w:rsid w:val="00025818"/>
    <w:rsid w:val="000261F9"/>
    <w:rsid w:val="0002688D"/>
    <w:rsid w:val="00026904"/>
    <w:rsid w:val="0002698B"/>
    <w:rsid w:val="00026E74"/>
    <w:rsid w:val="00027C9A"/>
    <w:rsid w:val="00027D76"/>
    <w:rsid w:val="00027D7A"/>
    <w:rsid w:val="00027E39"/>
    <w:rsid w:val="00030085"/>
    <w:rsid w:val="0003037E"/>
    <w:rsid w:val="0003062A"/>
    <w:rsid w:val="00031E7A"/>
    <w:rsid w:val="000321A7"/>
    <w:rsid w:val="00032264"/>
    <w:rsid w:val="000322DD"/>
    <w:rsid w:val="00033305"/>
    <w:rsid w:val="00033D65"/>
    <w:rsid w:val="00035141"/>
    <w:rsid w:val="000359D7"/>
    <w:rsid w:val="00035C7C"/>
    <w:rsid w:val="000362B8"/>
    <w:rsid w:val="000364D6"/>
    <w:rsid w:val="00036657"/>
    <w:rsid w:val="000377E2"/>
    <w:rsid w:val="000378CE"/>
    <w:rsid w:val="00037BC5"/>
    <w:rsid w:val="00037ED1"/>
    <w:rsid w:val="00037F3C"/>
    <w:rsid w:val="00040020"/>
    <w:rsid w:val="00041310"/>
    <w:rsid w:val="000413F2"/>
    <w:rsid w:val="00041669"/>
    <w:rsid w:val="00041963"/>
    <w:rsid w:val="00041A0C"/>
    <w:rsid w:val="00041B41"/>
    <w:rsid w:val="000425EF"/>
    <w:rsid w:val="000427B0"/>
    <w:rsid w:val="00042EAE"/>
    <w:rsid w:val="00043C64"/>
    <w:rsid w:val="00043F29"/>
    <w:rsid w:val="0004430D"/>
    <w:rsid w:val="0004437F"/>
    <w:rsid w:val="00044409"/>
    <w:rsid w:val="00045CD9"/>
    <w:rsid w:val="00045D2A"/>
    <w:rsid w:val="00045EC2"/>
    <w:rsid w:val="00046002"/>
    <w:rsid w:val="00046081"/>
    <w:rsid w:val="00046A2B"/>
    <w:rsid w:val="000471AE"/>
    <w:rsid w:val="00047975"/>
    <w:rsid w:val="00047CEB"/>
    <w:rsid w:val="00047F60"/>
    <w:rsid w:val="00047FA1"/>
    <w:rsid w:val="000507E8"/>
    <w:rsid w:val="00050EE7"/>
    <w:rsid w:val="00051972"/>
    <w:rsid w:val="00052A2D"/>
    <w:rsid w:val="00052A73"/>
    <w:rsid w:val="00052BA7"/>
    <w:rsid w:val="00053762"/>
    <w:rsid w:val="00053F9A"/>
    <w:rsid w:val="00054611"/>
    <w:rsid w:val="0005474A"/>
    <w:rsid w:val="000549EA"/>
    <w:rsid w:val="00054C4B"/>
    <w:rsid w:val="00054CFC"/>
    <w:rsid w:val="0005582C"/>
    <w:rsid w:val="00055973"/>
    <w:rsid w:val="00055A84"/>
    <w:rsid w:val="00055BBC"/>
    <w:rsid w:val="00055EC8"/>
    <w:rsid w:val="000562A4"/>
    <w:rsid w:val="00056430"/>
    <w:rsid w:val="0005649E"/>
    <w:rsid w:val="00056962"/>
    <w:rsid w:val="00056C71"/>
    <w:rsid w:val="00056EA8"/>
    <w:rsid w:val="000571FC"/>
    <w:rsid w:val="00057507"/>
    <w:rsid w:val="000575A3"/>
    <w:rsid w:val="00057BAF"/>
    <w:rsid w:val="0006045E"/>
    <w:rsid w:val="00060496"/>
    <w:rsid w:val="00060C17"/>
    <w:rsid w:val="00060D53"/>
    <w:rsid w:val="000615A1"/>
    <w:rsid w:val="00061741"/>
    <w:rsid w:val="00061D2F"/>
    <w:rsid w:val="000621E8"/>
    <w:rsid w:val="00062324"/>
    <w:rsid w:val="0006283F"/>
    <w:rsid w:val="000629A9"/>
    <w:rsid w:val="00062CC2"/>
    <w:rsid w:val="00062D62"/>
    <w:rsid w:val="00063FD6"/>
    <w:rsid w:val="0006420C"/>
    <w:rsid w:val="00064571"/>
    <w:rsid w:val="000651FD"/>
    <w:rsid w:val="000668DA"/>
    <w:rsid w:val="00066E6F"/>
    <w:rsid w:val="00067BBD"/>
    <w:rsid w:val="00067FD1"/>
    <w:rsid w:val="00070154"/>
    <w:rsid w:val="00070247"/>
    <w:rsid w:val="000706E1"/>
    <w:rsid w:val="00070BA8"/>
    <w:rsid w:val="00070C34"/>
    <w:rsid w:val="000711BE"/>
    <w:rsid w:val="00071560"/>
    <w:rsid w:val="00071666"/>
    <w:rsid w:val="0007184A"/>
    <w:rsid w:val="000719DB"/>
    <w:rsid w:val="00071E14"/>
    <w:rsid w:val="00072650"/>
    <w:rsid w:val="00072698"/>
    <w:rsid w:val="00072F38"/>
    <w:rsid w:val="00073625"/>
    <w:rsid w:val="00073ADF"/>
    <w:rsid w:val="00073E4E"/>
    <w:rsid w:val="0007445F"/>
    <w:rsid w:val="0007475B"/>
    <w:rsid w:val="00074FC3"/>
    <w:rsid w:val="00075D2B"/>
    <w:rsid w:val="000763E9"/>
    <w:rsid w:val="0007653F"/>
    <w:rsid w:val="00076C89"/>
    <w:rsid w:val="00076CCC"/>
    <w:rsid w:val="00077303"/>
    <w:rsid w:val="00077E7D"/>
    <w:rsid w:val="000802B2"/>
    <w:rsid w:val="0008043A"/>
    <w:rsid w:val="00080BB9"/>
    <w:rsid w:val="000818F4"/>
    <w:rsid w:val="00082CED"/>
    <w:rsid w:val="0008315F"/>
    <w:rsid w:val="00083774"/>
    <w:rsid w:val="00083FF4"/>
    <w:rsid w:val="0008459B"/>
    <w:rsid w:val="00085D62"/>
    <w:rsid w:val="00085FA1"/>
    <w:rsid w:val="00086224"/>
    <w:rsid w:val="00086506"/>
    <w:rsid w:val="000870E3"/>
    <w:rsid w:val="00087124"/>
    <w:rsid w:val="0008739B"/>
    <w:rsid w:val="00087CDA"/>
    <w:rsid w:val="0009088E"/>
    <w:rsid w:val="0009098B"/>
    <w:rsid w:val="00090E45"/>
    <w:rsid w:val="00090F89"/>
    <w:rsid w:val="0009167B"/>
    <w:rsid w:val="00092A74"/>
    <w:rsid w:val="000933ED"/>
    <w:rsid w:val="0009399C"/>
    <w:rsid w:val="00093B6D"/>
    <w:rsid w:val="00093C4E"/>
    <w:rsid w:val="00094802"/>
    <w:rsid w:val="00094AE5"/>
    <w:rsid w:val="00094D1E"/>
    <w:rsid w:val="0009520E"/>
    <w:rsid w:val="00095A91"/>
    <w:rsid w:val="00095D39"/>
    <w:rsid w:val="00096340"/>
    <w:rsid w:val="000966EE"/>
    <w:rsid w:val="00097456"/>
    <w:rsid w:val="0009780F"/>
    <w:rsid w:val="000978EA"/>
    <w:rsid w:val="00097B98"/>
    <w:rsid w:val="000A0703"/>
    <w:rsid w:val="000A074E"/>
    <w:rsid w:val="000A1106"/>
    <w:rsid w:val="000A14DB"/>
    <w:rsid w:val="000A1525"/>
    <w:rsid w:val="000A1A10"/>
    <w:rsid w:val="000A1B50"/>
    <w:rsid w:val="000A25DE"/>
    <w:rsid w:val="000A264E"/>
    <w:rsid w:val="000A3BF3"/>
    <w:rsid w:val="000A3F97"/>
    <w:rsid w:val="000A4220"/>
    <w:rsid w:val="000A46CE"/>
    <w:rsid w:val="000A4F81"/>
    <w:rsid w:val="000A52D3"/>
    <w:rsid w:val="000A598F"/>
    <w:rsid w:val="000A5C02"/>
    <w:rsid w:val="000A62BA"/>
    <w:rsid w:val="000A64E2"/>
    <w:rsid w:val="000A6997"/>
    <w:rsid w:val="000A7A5E"/>
    <w:rsid w:val="000B1494"/>
    <w:rsid w:val="000B28CF"/>
    <w:rsid w:val="000B2B7E"/>
    <w:rsid w:val="000B2BB3"/>
    <w:rsid w:val="000B2DCD"/>
    <w:rsid w:val="000B2FF1"/>
    <w:rsid w:val="000B3278"/>
    <w:rsid w:val="000B35AF"/>
    <w:rsid w:val="000B3833"/>
    <w:rsid w:val="000B39FD"/>
    <w:rsid w:val="000B4BBE"/>
    <w:rsid w:val="000B66DE"/>
    <w:rsid w:val="000B6F71"/>
    <w:rsid w:val="000B78A4"/>
    <w:rsid w:val="000C03EC"/>
    <w:rsid w:val="000C04AA"/>
    <w:rsid w:val="000C0513"/>
    <w:rsid w:val="000C05E8"/>
    <w:rsid w:val="000C0742"/>
    <w:rsid w:val="000C0E4A"/>
    <w:rsid w:val="000C0F0E"/>
    <w:rsid w:val="000C151E"/>
    <w:rsid w:val="000C1632"/>
    <w:rsid w:val="000C1D37"/>
    <w:rsid w:val="000C1F91"/>
    <w:rsid w:val="000C1FF5"/>
    <w:rsid w:val="000C22F8"/>
    <w:rsid w:val="000C25BA"/>
    <w:rsid w:val="000C26A3"/>
    <w:rsid w:val="000C3545"/>
    <w:rsid w:val="000C3607"/>
    <w:rsid w:val="000C37D0"/>
    <w:rsid w:val="000C3A2E"/>
    <w:rsid w:val="000C3B52"/>
    <w:rsid w:val="000C3C80"/>
    <w:rsid w:val="000C4189"/>
    <w:rsid w:val="000C4CDD"/>
    <w:rsid w:val="000C502D"/>
    <w:rsid w:val="000C52B3"/>
    <w:rsid w:val="000C570E"/>
    <w:rsid w:val="000C57C9"/>
    <w:rsid w:val="000C5EF7"/>
    <w:rsid w:val="000C68B9"/>
    <w:rsid w:val="000C6C12"/>
    <w:rsid w:val="000C6C89"/>
    <w:rsid w:val="000C713D"/>
    <w:rsid w:val="000C731E"/>
    <w:rsid w:val="000C7348"/>
    <w:rsid w:val="000C74CA"/>
    <w:rsid w:val="000C7721"/>
    <w:rsid w:val="000C7A1E"/>
    <w:rsid w:val="000C7E4E"/>
    <w:rsid w:val="000D0479"/>
    <w:rsid w:val="000D12B0"/>
    <w:rsid w:val="000D1805"/>
    <w:rsid w:val="000D1EF1"/>
    <w:rsid w:val="000D3040"/>
    <w:rsid w:val="000D336E"/>
    <w:rsid w:val="000D35E2"/>
    <w:rsid w:val="000D3743"/>
    <w:rsid w:val="000D3A60"/>
    <w:rsid w:val="000D3CBF"/>
    <w:rsid w:val="000D3CC8"/>
    <w:rsid w:val="000D5220"/>
    <w:rsid w:val="000D65A7"/>
    <w:rsid w:val="000D6628"/>
    <w:rsid w:val="000D6990"/>
    <w:rsid w:val="000D6E47"/>
    <w:rsid w:val="000D74D1"/>
    <w:rsid w:val="000D7B64"/>
    <w:rsid w:val="000E0869"/>
    <w:rsid w:val="000E0AE7"/>
    <w:rsid w:val="000E0B60"/>
    <w:rsid w:val="000E105D"/>
    <w:rsid w:val="000E1B8E"/>
    <w:rsid w:val="000E205C"/>
    <w:rsid w:val="000E302A"/>
    <w:rsid w:val="000E32BA"/>
    <w:rsid w:val="000E344E"/>
    <w:rsid w:val="000E3EB0"/>
    <w:rsid w:val="000E45AE"/>
    <w:rsid w:val="000E4D75"/>
    <w:rsid w:val="000E5566"/>
    <w:rsid w:val="000E55B7"/>
    <w:rsid w:val="000E6207"/>
    <w:rsid w:val="000E724E"/>
    <w:rsid w:val="000E7967"/>
    <w:rsid w:val="000E7AB9"/>
    <w:rsid w:val="000F0017"/>
    <w:rsid w:val="000F00F1"/>
    <w:rsid w:val="000F07DA"/>
    <w:rsid w:val="000F0816"/>
    <w:rsid w:val="000F14E0"/>
    <w:rsid w:val="000F15D6"/>
    <w:rsid w:val="000F16D5"/>
    <w:rsid w:val="000F1751"/>
    <w:rsid w:val="000F245D"/>
    <w:rsid w:val="000F297E"/>
    <w:rsid w:val="000F2CAD"/>
    <w:rsid w:val="000F3456"/>
    <w:rsid w:val="000F3D7E"/>
    <w:rsid w:val="000F41E7"/>
    <w:rsid w:val="000F4DCA"/>
    <w:rsid w:val="000F4E0A"/>
    <w:rsid w:val="000F5342"/>
    <w:rsid w:val="000F53B3"/>
    <w:rsid w:val="000F57AB"/>
    <w:rsid w:val="000F5EEC"/>
    <w:rsid w:val="000F6055"/>
    <w:rsid w:val="000F7094"/>
    <w:rsid w:val="001000B8"/>
    <w:rsid w:val="001001B4"/>
    <w:rsid w:val="001008E8"/>
    <w:rsid w:val="00101B2A"/>
    <w:rsid w:val="00101CA5"/>
    <w:rsid w:val="00101DF7"/>
    <w:rsid w:val="00102051"/>
    <w:rsid w:val="001024F8"/>
    <w:rsid w:val="00102728"/>
    <w:rsid w:val="0010327B"/>
    <w:rsid w:val="001048AB"/>
    <w:rsid w:val="00105A8A"/>
    <w:rsid w:val="00105B58"/>
    <w:rsid w:val="00105CDC"/>
    <w:rsid w:val="001070C4"/>
    <w:rsid w:val="001100DF"/>
    <w:rsid w:val="0011013F"/>
    <w:rsid w:val="001101FC"/>
    <w:rsid w:val="001106B9"/>
    <w:rsid w:val="00110BA2"/>
    <w:rsid w:val="00111130"/>
    <w:rsid w:val="00111263"/>
    <w:rsid w:val="00111FFD"/>
    <w:rsid w:val="00112288"/>
    <w:rsid w:val="001127EB"/>
    <w:rsid w:val="00112857"/>
    <w:rsid w:val="00112F09"/>
    <w:rsid w:val="00113AA1"/>
    <w:rsid w:val="00113CDA"/>
    <w:rsid w:val="00114659"/>
    <w:rsid w:val="00114726"/>
    <w:rsid w:val="001149FF"/>
    <w:rsid w:val="00114A2A"/>
    <w:rsid w:val="00115ADC"/>
    <w:rsid w:val="00115B0E"/>
    <w:rsid w:val="001160C4"/>
    <w:rsid w:val="00116592"/>
    <w:rsid w:val="00116621"/>
    <w:rsid w:val="0011689C"/>
    <w:rsid w:val="00116B3E"/>
    <w:rsid w:val="00116C25"/>
    <w:rsid w:val="001170E3"/>
    <w:rsid w:val="001177FB"/>
    <w:rsid w:val="00117CB9"/>
    <w:rsid w:val="00117F2D"/>
    <w:rsid w:val="0012022A"/>
    <w:rsid w:val="0012036A"/>
    <w:rsid w:val="001205B6"/>
    <w:rsid w:val="001212CE"/>
    <w:rsid w:val="001214FA"/>
    <w:rsid w:val="001215B8"/>
    <w:rsid w:val="001232C4"/>
    <w:rsid w:val="0012394E"/>
    <w:rsid w:val="00124872"/>
    <w:rsid w:val="00124E91"/>
    <w:rsid w:val="001255C9"/>
    <w:rsid w:val="00126A18"/>
    <w:rsid w:val="00130BE4"/>
    <w:rsid w:val="001317E8"/>
    <w:rsid w:val="001318FE"/>
    <w:rsid w:val="00131971"/>
    <w:rsid w:val="001324A7"/>
    <w:rsid w:val="00132B95"/>
    <w:rsid w:val="001332EE"/>
    <w:rsid w:val="00133BCF"/>
    <w:rsid w:val="001343C9"/>
    <w:rsid w:val="0013480E"/>
    <w:rsid w:val="001350A3"/>
    <w:rsid w:val="0013585E"/>
    <w:rsid w:val="001358A0"/>
    <w:rsid w:val="001366DF"/>
    <w:rsid w:val="001367F5"/>
    <w:rsid w:val="00136962"/>
    <w:rsid w:val="00137E82"/>
    <w:rsid w:val="00137F7C"/>
    <w:rsid w:val="001406EB"/>
    <w:rsid w:val="001408AD"/>
    <w:rsid w:val="001409C7"/>
    <w:rsid w:val="001409E2"/>
    <w:rsid w:val="001411F4"/>
    <w:rsid w:val="00141863"/>
    <w:rsid w:val="00141A62"/>
    <w:rsid w:val="0014354A"/>
    <w:rsid w:val="00143616"/>
    <w:rsid w:val="001439FD"/>
    <w:rsid w:val="00145930"/>
    <w:rsid w:val="00147240"/>
    <w:rsid w:val="001474D9"/>
    <w:rsid w:val="001475DB"/>
    <w:rsid w:val="001477E3"/>
    <w:rsid w:val="00147BC8"/>
    <w:rsid w:val="00147E12"/>
    <w:rsid w:val="00150860"/>
    <w:rsid w:val="001509E8"/>
    <w:rsid w:val="00150B85"/>
    <w:rsid w:val="00150C13"/>
    <w:rsid w:val="00150FCF"/>
    <w:rsid w:val="00151139"/>
    <w:rsid w:val="0015198F"/>
    <w:rsid w:val="00152AB2"/>
    <w:rsid w:val="00152D1B"/>
    <w:rsid w:val="00153ED0"/>
    <w:rsid w:val="00154361"/>
    <w:rsid w:val="0015450B"/>
    <w:rsid w:val="00154BC3"/>
    <w:rsid w:val="00155646"/>
    <w:rsid w:val="00155FEE"/>
    <w:rsid w:val="001563F8"/>
    <w:rsid w:val="00156699"/>
    <w:rsid w:val="001567DD"/>
    <w:rsid w:val="00156BC3"/>
    <w:rsid w:val="00157020"/>
    <w:rsid w:val="001572D5"/>
    <w:rsid w:val="00157EE4"/>
    <w:rsid w:val="00157F8F"/>
    <w:rsid w:val="00160015"/>
    <w:rsid w:val="001603ED"/>
    <w:rsid w:val="00160FE5"/>
    <w:rsid w:val="00161B66"/>
    <w:rsid w:val="00161BC9"/>
    <w:rsid w:val="00162178"/>
    <w:rsid w:val="001626B5"/>
    <w:rsid w:val="00162CB2"/>
    <w:rsid w:val="001637AC"/>
    <w:rsid w:val="00163B62"/>
    <w:rsid w:val="00164006"/>
    <w:rsid w:val="00164133"/>
    <w:rsid w:val="001646B7"/>
    <w:rsid w:val="0016509E"/>
    <w:rsid w:val="00165414"/>
    <w:rsid w:val="0016560D"/>
    <w:rsid w:val="001656DB"/>
    <w:rsid w:val="00165939"/>
    <w:rsid w:val="001659BE"/>
    <w:rsid w:val="00165A09"/>
    <w:rsid w:val="00165FDE"/>
    <w:rsid w:val="00166B27"/>
    <w:rsid w:val="00166E92"/>
    <w:rsid w:val="00166F49"/>
    <w:rsid w:val="0016767E"/>
    <w:rsid w:val="001704B4"/>
    <w:rsid w:val="00170702"/>
    <w:rsid w:val="0017078A"/>
    <w:rsid w:val="0017098E"/>
    <w:rsid w:val="00170A03"/>
    <w:rsid w:val="00170C36"/>
    <w:rsid w:val="00170FCD"/>
    <w:rsid w:val="001710FF"/>
    <w:rsid w:val="001719DD"/>
    <w:rsid w:val="00171C77"/>
    <w:rsid w:val="00171F39"/>
    <w:rsid w:val="00172529"/>
    <w:rsid w:val="00172EC1"/>
    <w:rsid w:val="0017320C"/>
    <w:rsid w:val="001736D8"/>
    <w:rsid w:val="00173DB9"/>
    <w:rsid w:val="0017402C"/>
    <w:rsid w:val="00174566"/>
    <w:rsid w:val="00174E5B"/>
    <w:rsid w:val="00174EC3"/>
    <w:rsid w:val="00175B4C"/>
    <w:rsid w:val="00175BC9"/>
    <w:rsid w:val="00175ED6"/>
    <w:rsid w:val="001760EC"/>
    <w:rsid w:val="001766DA"/>
    <w:rsid w:val="00177158"/>
    <w:rsid w:val="001771BB"/>
    <w:rsid w:val="00177562"/>
    <w:rsid w:val="00177C35"/>
    <w:rsid w:val="00177ED5"/>
    <w:rsid w:val="001801F3"/>
    <w:rsid w:val="0018063B"/>
    <w:rsid w:val="0018158A"/>
    <w:rsid w:val="00182C8D"/>
    <w:rsid w:val="00182EEF"/>
    <w:rsid w:val="0018340B"/>
    <w:rsid w:val="0018383D"/>
    <w:rsid w:val="001843A6"/>
    <w:rsid w:val="001843F6"/>
    <w:rsid w:val="00184F2D"/>
    <w:rsid w:val="001857E1"/>
    <w:rsid w:val="00185E09"/>
    <w:rsid w:val="00185F29"/>
    <w:rsid w:val="001874BC"/>
    <w:rsid w:val="00187D7F"/>
    <w:rsid w:val="001904A2"/>
    <w:rsid w:val="00190545"/>
    <w:rsid w:val="001907BD"/>
    <w:rsid w:val="001909B1"/>
    <w:rsid w:val="00190D5B"/>
    <w:rsid w:val="00190EF3"/>
    <w:rsid w:val="00190FAB"/>
    <w:rsid w:val="00190FC8"/>
    <w:rsid w:val="001911E3"/>
    <w:rsid w:val="00191ECC"/>
    <w:rsid w:val="0019242E"/>
    <w:rsid w:val="00192902"/>
    <w:rsid w:val="001931CB"/>
    <w:rsid w:val="00193502"/>
    <w:rsid w:val="0019371E"/>
    <w:rsid w:val="0019374D"/>
    <w:rsid w:val="00193A2E"/>
    <w:rsid w:val="00195222"/>
    <w:rsid w:val="0019543E"/>
    <w:rsid w:val="00195623"/>
    <w:rsid w:val="001956F8"/>
    <w:rsid w:val="00195887"/>
    <w:rsid w:val="00195A97"/>
    <w:rsid w:val="00195AF1"/>
    <w:rsid w:val="001962B2"/>
    <w:rsid w:val="00196A20"/>
    <w:rsid w:val="00196A61"/>
    <w:rsid w:val="00196D3D"/>
    <w:rsid w:val="00196DC7"/>
    <w:rsid w:val="00196FD6"/>
    <w:rsid w:val="00197D7B"/>
    <w:rsid w:val="00197EC9"/>
    <w:rsid w:val="001A01E3"/>
    <w:rsid w:val="001A01EE"/>
    <w:rsid w:val="001A02DF"/>
    <w:rsid w:val="001A0322"/>
    <w:rsid w:val="001A08CD"/>
    <w:rsid w:val="001A08F3"/>
    <w:rsid w:val="001A100F"/>
    <w:rsid w:val="001A1897"/>
    <w:rsid w:val="001A19E1"/>
    <w:rsid w:val="001A1E9D"/>
    <w:rsid w:val="001A23F4"/>
    <w:rsid w:val="001A3558"/>
    <w:rsid w:val="001A363B"/>
    <w:rsid w:val="001A3CEC"/>
    <w:rsid w:val="001A4C74"/>
    <w:rsid w:val="001A51BB"/>
    <w:rsid w:val="001A5263"/>
    <w:rsid w:val="001A5DDF"/>
    <w:rsid w:val="001A6262"/>
    <w:rsid w:val="001A7D39"/>
    <w:rsid w:val="001B0067"/>
    <w:rsid w:val="001B041B"/>
    <w:rsid w:val="001B05A3"/>
    <w:rsid w:val="001B2F94"/>
    <w:rsid w:val="001B3163"/>
    <w:rsid w:val="001B3966"/>
    <w:rsid w:val="001B48A0"/>
    <w:rsid w:val="001B490C"/>
    <w:rsid w:val="001B4D92"/>
    <w:rsid w:val="001B4F51"/>
    <w:rsid w:val="001B55BF"/>
    <w:rsid w:val="001B586B"/>
    <w:rsid w:val="001B59BC"/>
    <w:rsid w:val="001B5A08"/>
    <w:rsid w:val="001B608B"/>
    <w:rsid w:val="001B66DE"/>
    <w:rsid w:val="001B6DEC"/>
    <w:rsid w:val="001B6E83"/>
    <w:rsid w:val="001B745D"/>
    <w:rsid w:val="001B7470"/>
    <w:rsid w:val="001B7769"/>
    <w:rsid w:val="001B7A3B"/>
    <w:rsid w:val="001B7A43"/>
    <w:rsid w:val="001C027D"/>
    <w:rsid w:val="001C02D8"/>
    <w:rsid w:val="001C037D"/>
    <w:rsid w:val="001C0855"/>
    <w:rsid w:val="001C1B4C"/>
    <w:rsid w:val="001C24BC"/>
    <w:rsid w:val="001C2F54"/>
    <w:rsid w:val="001C31C7"/>
    <w:rsid w:val="001C332D"/>
    <w:rsid w:val="001C3A61"/>
    <w:rsid w:val="001C3D79"/>
    <w:rsid w:val="001C3E9D"/>
    <w:rsid w:val="001C4644"/>
    <w:rsid w:val="001C4AA1"/>
    <w:rsid w:val="001C4BB2"/>
    <w:rsid w:val="001C4EE6"/>
    <w:rsid w:val="001C51BF"/>
    <w:rsid w:val="001C5571"/>
    <w:rsid w:val="001C55B1"/>
    <w:rsid w:val="001C5D09"/>
    <w:rsid w:val="001C6152"/>
    <w:rsid w:val="001C621A"/>
    <w:rsid w:val="001C6932"/>
    <w:rsid w:val="001C6DD3"/>
    <w:rsid w:val="001C702B"/>
    <w:rsid w:val="001C73A8"/>
    <w:rsid w:val="001D0362"/>
    <w:rsid w:val="001D17FA"/>
    <w:rsid w:val="001D1C92"/>
    <w:rsid w:val="001D2BA5"/>
    <w:rsid w:val="001D31DF"/>
    <w:rsid w:val="001D3584"/>
    <w:rsid w:val="001D36F7"/>
    <w:rsid w:val="001D4BBB"/>
    <w:rsid w:val="001D56FC"/>
    <w:rsid w:val="001D5772"/>
    <w:rsid w:val="001D5841"/>
    <w:rsid w:val="001D5945"/>
    <w:rsid w:val="001D595B"/>
    <w:rsid w:val="001D5A72"/>
    <w:rsid w:val="001D5AF4"/>
    <w:rsid w:val="001D5F96"/>
    <w:rsid w:val="001D7136"/>
    <w:rsid w:val="001D7511"/>
    <w:rsid w:val="001D7E24"/>
    <w:rsid w:val="001E0D48"/>
    <w:rsid w:val="001E1341"/>
    <w:rsid w:val="001E1D02"/>
    <w:rsid w:val="001E1DAD"/>
    <w:rsid w:val="001E2240"/>
    <w:rsid w:val="001E277F"/>
    <w:rsid w:val="001E28A4"/>
    <w:rsid w:val="001E345E"/>
    <w:rsid w:val="001E35CC"/>
    <w:rsid w:val="001E36A7"/>
    <w:rsid w:val="001E38E5"/>
    <w:rsid w:val="001E489B"/>
    <w:rsid w:val="001E53C1"/>
    <w:rsid w:val="001E5909"/>
    <w:rsid w:val="001E5FF1"/>
    <w:rsid w:val="001E6BCF"/>
    <w:rsid w:val="001E7430"/>
    <w:rsid w:val="001F0180"/>
    <w:rsid w:val="001F019C"/>
    <w:rsid w:val="001F09F9"/>
    <w:rsid w:val="001F0AD1"/>
    <w:rsid w:val="001F183B"/>
    <w:rsid w:val="001F238B"/>
    <w:rsid w:val="001F2729"/>
    <w:rsid w:val="001F2AE0"/>
    <w:rsid w:val="001F2F90"/>
    <w:rsid w:val="001F335D"/>
    <w:rsid w:val="001F3ABB"/>
    <w:rsid w:val="001F412F"/>
    <w:rsid w:val="001F424C"/>
    <w:rsid w:val="001F4375"/>
    <w:rsid w:val="001F4A94"/>
    <w:rsid w:val="001F58C2"/>
    <w:rsid w:val="001F6224"/>
    <w:rsid w:val="001F6B1F"/>
    <w:rsid w:val="001F6E93"/>
    <w:rsid w:val="001F6FA9"/>
    <w:rsid w:val="001F7A27"/>
    <w:rsid w:val="001F7D9B"/>
    <w:rsid w:val="001F7DCD"/>
    <w:rsid w:val="0020008B"/>
    <w:rsid w:val="00200227"/>
    <w:rsid w:val="00200632"/>
    <w:rsid w:val="0020109F"/>
    <w:rsid w:val="002014CF"/>
    <w:rsid w:val="00201DBF"/>
    <w:rsid w:val="00201DC3"/>
    <w:rsid w:val="002021CC"/>
    <w:rsid w:val="00202295"/>
    <w:rsid w:val="002024AD"/>
    <w:rsid w:val="002033AA"/>
    <w:rsid w:val="0020349B"/>
    <w:rsid w:val="00203E5A"/>
    <w:rsid w:val="00205181"/>
    <w:rsid w:val="00205C5B"/>
    <w:rsid w:val="002060B5"/>
    <w:rsid w:val="002068C9"/>
    <w:rsid w:val="002070C7"/>
    <w:rsid w:val="002079E2"/>
    <w:rsid w:val="00207BF8"/>
    <w:rsid w:val="002103BF"/>
    <w:rsid w:val="002105D1"/>
    <w:rsid w:val="00210893"/>
    <w:rsid w:val="00210EEB"/>
    <w:rsid w:val="002111E8"/>
    <w:rsid w:val="0021167C"/>
    <w:rsid w:val="002119ED"/>
    <w:rsid w:val="0021220C"/>
    <w:rsid w:val="0021220E"/>
    <w:rsid w:val="0021226C"/>
    <w:rsid w:val="0021239A"/>
    <w:rsid w:val="002126E3"/>
    <w:rsid w:val="002130D2"/>
    <w:rsid w:val="0021342D"/>
    <w:rsid w:val="002135B3"/>
    <w:rsid w:val="00214548"/>
    <w:rsid w:val="002146C1"/>
    <w:rsid w:val="0021491D"/>
    <w:rsid w:val="002151F7"/>
    <w:rsid w:val="002157A4"/>
    <w:rsid w:val="00215F44"/>
    <w:rsid w:val="00216407"/>
    <w:rsid w:val="002169C3"/>
    <w:rsid w:val="00216F11"/>
    <w:rsid w:val="002170D8"/>
    <w:rsid w:val="0021791E"/>
    <w:rsid w:val="00217CF6"/>
    <w:rsid w:val="00217D1B"/>
    <w:rsid w:val="0022000D"/>
    <w:rsid w:val="00220085"/>
    <w:rsid w:val="0022030C"/>
    <w:rsid w:val="0022067B"/>
    <w:rsid w:val="00220ED0"/>
    <w:rsid w:val="00221A81"/>
    <w:rsid w:val="00221B06"/>
    <w:rsid w:val="00221DDA"/>
    <w:rsid w:val="00222567"/>
    <w:rsid w:val="00223632"/>
    <w:rsid w:val="00223D9C"/>
    <w:rsid w:val="002241B5"/>
    <w:rsid w:val="0022484B"/>
    <w:rsid w:val="002251E5"/>
    <w:rsid w:val="0022553B"/>
    <w:rsid w:val="002257B4"/>
    <w:rsid w:val="00226789"/>
    <w:rsid w:val="0022692F"/>
    <w:rsid w:val="00226B4E"/>
    <w:rsid w:val="00226C7D"/>
    <w:rsid w:val="00226CB1"/>
    <w:rsid w:val="00227FC4"/>
    <w:rsid w:val="002300BB"/>
    <w:rsid w:val="0023024B"/>
    <w:rsid w:val="00230F13"/>
    <w:rsid w:val="0023185F"/>
    <w:rsid w:val="0023269F"/>
    <w:rsid w:val="00232B9F"/>
    <w:rsid w:val="00232FE5"/>
    <w:rsid w:val="00233A31"/>
    <w:rsid w:val="00233F0E"/>
    <w:rsid w:val="002340F5"/>
    <w:rsid w:val="00234277"/>
    <w:rsid w:val="00234467"/>
    <w:rsid w:val="0023462A"/>
    <w:rsid w:val="00234B59"/>
    <w:rsid w:val="00234E4B"/>
    <w:rsid w:val="00235369"/>
    <w:rsid w:val="002354AC"/>
    <w:rsid w:val="002355B8"/>
    <w:rsid w:val="00235699"/>
    <w:rsid w:val="00235ACA"/>
    <w:rsid w:val="00235FCD"/>
    <w:rsid w:val="00236337"/>
    <w:rsid w:val="00236340"/>
    <w:rsid w:val="00237042"/>
    <w:rsid w:val="00237BB3"/>
    <w:rsid w:val="0024129A"/>
    <w:rsid w:val="00241B66"/>
    <w:rsid w:val="00242706"/>
    <w:rsid w:val="0024271F"/>
    <w:rsid w:val="00242C32"/>
    <w:rsid w:val="00243345"/>
    <w:rsid w:val="00243631"/>
    <w:rsid w:val="0024382B"/>
    <w:rsid w:val="00243AAA"/>
    <w:rsid w:val="00243D72"/>
    <w:rsid w:val="002441E4"/>
    <w:rsid w:val="00244552"/>
    <w:rsid w:val="00244A5B"/>
    <w:rsid w:val="00244CF8"/>
    <w:rsid w:val="00244F9B"/>
    <w:rsid w:val="002454AC"/>
    <w:rsid w:val="0024571C"/>
    <w:rsid w:val="00246295"/>
    <w:rsid w:val="002463BC"/>
    <w:rsid w:val="00247623"/>
    <w:rsid w:val="00247852"/>
    <w:rsid w:val="00247E77"/>
    <w:rsid w:val="00250A3D"/>
    <w:rsid w:val="00250D98"/>
    <w:rsid w:val="0025118E"/>
    <w:rsid w:val="0025136D"/>
    <w:rsid w:val="00251488"/>
    <w:rsid w:val="0025159F"/>
    <w:rsid w:val="00251A98"/>
    <w:rsid w:val="00252217"/>
    <w:rsid w:val="00252DE3"/>
    <w:rsid w:val="002536A4"/>
    <w:rsid w:val="0025387A"/>
    <w:rsid w:val="00253A33"/>
    <w:rsid w:val="00253A7C"/>
    <w:rsid w:val="00253AD4"/>
    <w:rsid w:val="00253E8A"/>
    <w:rsid w:val="0025433D"/>
    <w:rsid w:val="00254638"/>
    <w:rsid w:val="00254B29"/>
    <w:rsid w:val="00254B2E"/>
    <w:rsid w:val="0025522E"/>
    <w:rsid w:val="00255BF0"/>
    <w:rsid w:val="002564C3"/>
    <w:rsid w:val="00256956"/>
    <w:rsid w:val="00256B37"/>
    <w:rsid w:val="00257184"/>
    <w:rsid w:val="002572B8"/>
    <w:rsid w:val="00257529"/>
    <w:rsid w:val="002577DD"/>
    <w:rsid w:val="00257969"/>
    <w:rsid w:val="0026037D"/>
    <w:rsid w:val="002604C6"/>
    <w:rsid w:val="002606CA"/>
    <w:rsid w:val="002607E7"/>
    <w:rsid w:val="00260A3C"/>
    <w:rsid w:val="00260E80"/>
    <w:rsid w:val="00261839"/>
    <w:rsid w:val="00261C3C"/>
    <w:rsid w:val="00261DB7"/>
    <w:rsid w:val="0026226C"/>
    <w:rsid w:val="00262C8E"/>
    <w:rsid w:val="0026347A"/>
    <w:rsid w:val="00263B2F"/>
    <w:rsid w:val="00263C22"/>
    <w:rsid w:val="0026483A"/>
    <w:rsid w:val="00265ECD"/>
    <w:rsid w:val="00267BC3"/>
    <w:rsid w:val="00267FD4"/>
    <w:rsid w:val="00270A82"/>
    <w:rsid w:val="002710A9"/>
    <w:rsid w:val="00271523"/>
    <w:rsid w:val="00272DA5"/>
    <w:rsid w:val="00273139"/>
    <w:rsid w:val="00273409"/>
    <w:rsid w:val="00273D24"/>
    <w:rsid w:val="00273F4C"/>
    <w:rsid w:val="00274120"/>
    <w:rsid w:val="002742FA"/>
    <w:rsid w:val="002747DB"/>
    <w:rsid w:val="00275080"/>
    <w:rsid w:val="0027546B"/>
    <w:rsid w:val="00275C86"/>
    <w:rsid w:val="002761F6"/>
    <w:rsid w:val="00276241"/>
    <w:rsid w:val="002762D8"/>
    <w:rsid w:val="00276603"/>
    <w:rsid w:val="00276675"/>
    <w:rsid w:val="002767CD"/>
    <w:rsid w:val="002768A8"/>
    <w:rsid w:val="00276A46"/>
    <w:rsid w:val="002776F3"/>
    <w:rsid w:val="00277AA6"/>
    <w:rsid w:val="00277B47"/>
    <w:rsid w:val="00277FA1"/>
    <w:rsid w:val="00280445"/>
    <w:rsid w:val="0028059A"/>
    <w:rsid w:val="002810F3"/>
    <w:rsid w:val="002816E6"/>
    <w:rsid w:val="00281B44"/>
    <w:rsid w:val="00282348"/>
    <w:rsid w:val="00282CD9"/>
    <w:rsid w:val="00282D05"/>
    <w:rsid w:val="00283191"/>
    <w:rsid w:val="00283208"/>
    <w:rsid w:val="0028335A"/>
    <w:rsid w:val="00283E03"/>
    <w:rsid w:val="002849A1"/>
    <w:rsid w:val="00284B29"/>
    <w:rsid w:val="002859BF"/>
    <w:rsid w:val="00285AB0"/>
    <w:rsid w:val="00285D40"/>
    <w:rsid w:val="00285FE5"/>
    <w:rsid w:val="00286343"/>
    <w:rsid w:val="002868B6"/>
    <w:rsid w:val="00286AC6"/>
    <w:rsid w:val="00287389"/>
    <w:rsid w:val="002874AA"/>
    <w:rsid w:val="00287633"/>
    <w:rsid w:val="00287AFA"/>
    <w:rsid w:val="00287B85"/>
    <w:rsid w:val="0029073C"/>
    <w:rsid w:val="00290DD9"/>
    <w:rsid w:val="00291771"/>
    <w:rsid w:val="00291DAE"/>
    <w:rsid w:val="00292157"/>
    <w:rsid w:val="0029230F"/>
    <w:rsid w:val="00292D99"/>
    <w:rsid w:val="002936F5"/>
    <w:rsid w:val="00293C55"/>
    <w:rsid w:val="00293F2A"/>
    <w:rsid w:val="002940A8"/>
    <w:rsid w:val="0029415C"/>
    <w:rsid w:val="00294A2B"/>
    <w:rsid w:val="00295026"/>
    <w:rsid w:val="002959F7"/>
    <w:rsid w:val="00295C53"/>
    <w:rsid w:val="0029666A"/>
    <w:rsid w:val="00296809"/>
    <w:rsid w:val="00296912"/>
    <w:rsid w:val="002969A5"/>
    <w:rsid w:val="00296E7E"/>
    <w:rsid w:val="00297040"/>
    <w:rsid w:val="0029704F"/>
    <w:rsid w:val="002A005C"/>
    <w:rsid w:val="002A0643"/>
    <w:rsid w:val="002A1060"/>
    <w:rsid w:val="002A1885"/>
    <w:rsid w:val="002A1A53"/>
    <w:rsid w:val="002A1A81"/>
    <w:rsid w:val="002A1DB0"/>
    <w:rsid w:val="002A224B"/>
    <w:rsid w:val="002A25B6"/>
    <w:rsid w:val="002A2CE4"/>
    <w:rsid w:val="002A32EF"/>
    <w:rsid w:val="002A3AA4"/>
    <w:rsid w:val="002A4209"/>
    <w:rsid w:val="002A48E0"/>
    <w:rsid w:val="002A5104"/>
    <w:rsid w:val="002A5625"/>
    <w:rsid w:val="002A5C3D"/>
    <w:rsid w:val="002A681D"/>
    <w:rsid w:val="002A704C"/>
    <w:rsid w:val="002A72F3"/>
    <w:rsid w:val="002A7A1E"/>
    <w:rsid w:val="002B002D"/>
    <w:rsid w:val="002B0FF8"/>
    <w:rsid w:val="002B136E"/>
    <w:rsid w:val="002B1743"/>
    <w:rsid w:val="002B1C70"/>
    <w:rsid w:val="002B1FF2"/>
    <w:rsid w:val="002B2041"/>
    <w:rsid w:val="002B2B3E"/>
    <w:rsid w:val="002B2B9A"/>
    <w:rsid w:val="002B38A1"/>
    <w:rsid w:val="002B51CF"/>
    <w:rsid w:val="002B56F0"/>
    <w:rsid w:val="002B5767"/>
    <w:rsid w:val="002B5AC1"/>
    <w:rsid w:val="002B62DC"/>
    <w:rsid w:val="002B67F9"/>
    <w:rsid w:val="002C00EB"/>
    <w:rsid w:val="002C05A0"/>
    <w:rsid w:val="002C0F26"/>
    <w:rsid w:val="002C0F83"/>
    <w:rsid w:val="002C10E8"/>
    <w:rsid w:val="002C1146"/>
    <w:rsid w:val="002C152D"/>
    <w:rsid w:val="002C1800"/>
    <w:rsid w:val="002C1A2E"/>
    <w:rsid w:val="002C28B7"/>
    <w:rsid w:val="002C2CD0"/>
    <w:rsid w:val="002C3410"/>
    <w:rsid w:val="002C43F7"/>
    <w:rsid w:val="002C4473"/>
    <w:rsid w:val="002C472E"/>
    <w:rsid w:val="002C4C5E"/>
    <w:rsid w:val="002C5317"/>
    <w:rsid w:val="002C59ED"/>
    <w:rsid w:val="002C6103"/>
    <w:rsid w:val="002C6B7F"/>
    <w:rsid w:val="002C74AD"/>
    <w:rsid w:val="002C7BDE"/>
    <w:rsid w:val="002C7CEF"/>
    <w:rsid w:val="002D0881"/>
    <w:rsid w:val="002D12E2"/>
    <w:rsid w:val="002D17FA"/>
    <w:rsid w:val="002D1F34"/>
    <w:rsid w:val="002D25F2"/>
    <w:rsid w:val="002D262B"/>
    <w:rsid w:val="002D266B"/>
    <w:rsid w:val="002D2FC1"/>
    <w:rsid w:val="002D3729"/>
    <w:rsid w:val="002D3BD4"/>
    <w:rsid w:val="002D3D63"/>
    <w:rsid w:val="002D51B9"/>
    <w:rsid w:val="002D5346"/>
    <w:rsid w:val="002D538E"/>
    <w:rsid w:val="002D65ED"/>
    <w:rsid w:val="002D6624"/>
    <w:rsid w:val="002D6835"/>
    <w:rsid w:val="002D6C00"/>
    <w:rsid w:val="002D72B0"/>
    <w:rsid w:val="002D7359"/>
    <w:rsid w:val="002D7E12"/>
    <w:rsid w:val="002E01D8"/>
    <w:rsid w:val="002E03EB"/>
    <w:rsid w:val="002E0400"/>
    <w:rsid w:val="002E106A"/>
    <w:rsid w:val="002E1109"/>
    <w:rsid w:val="002E173F"/>
    <w:rsid w:val="002E19A8"/>
    <w:rsid w:val="002E20DD"/>
    <w:rsid w:val="002E21CF"/>
    <w:rsid w:val="002E2649"/>
    <w:rsid w:val="002E2B9F"/>
    <w:rsid w:val="002E4A2F"/>
    <w:rsid w:val="002E516F"/>
    <w:rsid w:val="002E53E7"/>
    <w:rsid w:val="002E5FE1"/>
    <w:rsid w:val="002E6221"/>
    <w:rsid w:val="002E6509"/>
    <w:rsid w:val="002E6FEF"/>
    <w:rsid w:val="002E7EE9"/>
    <w:rsid w:val="002F02D8"/>
    <w:rsid w:val="002F0728"/>
    <w:rsid w:val="002F0C9C"/>
    <w:rsid w:val="002F0D90"/>
    <w:rsid w:val="002F156B"/>
    <w:rsid w:val="002F1FF5"/>
    <w:rsid w:val="002F244B"/>
    <w:rsid w:val="002F274B"/>
    <w:rsid w:val="002F2A2D"/>
    <w:rsid w:val="002F2F4B"/>
    <w:rsid w:val="002F3CC4"/>
    <w:rsid w:val="002F3E29"/>
    <w:rsid w:val="002F4043"/>
    <w:rsid w:val="002F4147"/>
    <w:rsid w:val="002F49D4"/>
    <w:rsid w:val="002F49EA"/>
    <w:rsid w:val="002F572B"/>
    <w:rsid w:val="002F595E"/>
    <w:rsid w:val="002F5C6F"/>
    <w:rsid w:val="002F6222"/>
    <w:rsid w:val="002F6659"/>
    <w:rsid w:val="002F75A7"/>
    <w:rsid w:val="002F762C"/>
    <w:rsid w:val="002F7915"/>
    <w:rsid w:val="003001DE"/>
    <w:rsid w:val="00300673"/>
    <w:rsid w:val="0030091B"/>
    <w:rsid w:val="00300FE7"/>
    <w:rsid w:val="00300FE9"/>
    <w:rsid w:val="00301563"/>
    <w:rsid w:val="00301B7F"/>
    <w:rsid w:val="00301D5A"/>
    <w:rsid w:val="00302529"/>
    <w:rsid w:val="00302EBE"/>
    <w:rsid w:val="003039EE"/>
    <w:rsid w:val="00303A6E"/>
    <w:rsid w:val="003059C0"/>
    <w:rsid w:val="00305A7E"/>
    <w:rsid w:val="00305D2B"/>
    <w:rsid w:val="00305DD5"/>
    <w:rsid w:val="00306543"/>
    <w:rsid w:val="00306980"/>
    <w:rsid w:val="003108DB"/>
    <w:rsid w:val="00310E3E"/>
    <w:rsid w:val="00311ADB"/>
    <w:rsid w:val="0031201E"/>
    <w:rsid w:val="0031230B"/>
    <w:rsid w:val="0031348C"/>
    <w:rsid w:val="00313C3A"/>
    <w:rsid w:val="003145C7"/>
    <w:rsid w:val="0031587B"/>
    <w:rsid w:val="00315EC4"/>
    <w:rsid w:val="00316788"/>
    <w:rsid w:val="00316938"/>
    <w:rsid w:val="00316F54"/>
    <w:rsid w:val="003174C3"/>
    <w:rsid w:val="003176E2"/>
    <w:rsid w:val="00317902"/>
    <w:rsid w:val="003200DF"/>
    <w:rsid w:val="00320233"/>
    <w:rsid w:val="003203EC"/>
    <w:rsid w:val="00321D14"/>
    <w:rsid w:val="00322DF6"/>
    <w:rsid w:val="0032309E"/>
    <w:rsid w:val="0032366B"/>
    <w:rsid w:val="003236E5"/>
    <w:rsid w:val="003239EF"/>
    <w:rsid w:val="00323BB9"/>
    <w:rsid w:val="00324569"/>
    <w:rsid w:val="00325172"/>
    <w:rsid w:val="00325388"/>
    <w:rsid w:val="003254FA"/>
    <w:rsid w:val="00325859"/>
    <w:rsid w:val="00325D9B"/>
    <w:rsid w:val="00326276"/>
    <w:rsid w:val="00326432"/>
    <w:rsid w:val="003276EE"/>
    <w:rsid w:val="003301D4"/>
    <w:rsid w:val="0033039F"/>
    <w:rsid w:val="00330C64"/>
    <w:rsid w:val="00330C7C"/>
    <w:rsid w:val="00330D01"/>
    <w:rsid w:val="00330E4C"/>
    <w:rsid w:val="00331154"/>
    <w:rsid w:val="00331508"/>
    <w:rsid w:val="00331696"/>
    <w:rsid w:val="00332BAE"/>
    <w:rsid w:val="00333BE8"/>
    <w:rsid w:val="00333E8B"/>
    <w:rsid w:val="003343DE"/>
    <w:rsid w:val="0033477A"/>
    <w:rsid w:val="003349C4"/>
    <w:rsid w:val="00334B4B"/>
    <w:rsid w:val="00334E8E"/>
    <w:rsid w:val="003351C4"/>
    <w:rsid w:val="00335540"/>
    <w:rsid w:val="00335926"/>
    <w:rsid w:val="003361E4"/>
    <w:rsid w:val="00336470"/>
    <w:rsid w:val="003368DC"/>
    <w:rsid w:val="00337AF3"/>
    <w:rsid w:val="00337EE1"/>
    <w:rsid w:val="0034187F"/>
    <w:rsid w:val="00341C71"/>
    <w:rsid w:val="00341C72"/>
    <w:rsid w:val="00342242"/>
    <w:rsid w:val="0034276F"/>
    <w:rsid w:val="00342D78"/>
    <w:rsid w:val="0034311A"/>
    <w:rsid w:val="00343A2B"/>
    <w:rsid w:val="00343DAB"/>
    <w:rsid w:val="00344D71"/>
    <w:rsid w:val="00345122"/>
    <w:rsid w:val="00345C24"/>
    <w:rsid w:val="003461AD"/>
    <w:rsid w:val="00346554"/>
    <w:rsid w:val="003466EE"/>
    <w:rsid w:val="00346C82"/>
    <w:rsid w:val="00346C94"/>
    <w:rsid w:val="003477BB"/>
    <w:rsid w:val="003479FC"/>
    <w:rsid w:val="00347FE7"/>
    <w:rsid w:val="0035084F"/>
    <w:rsid w:val="0035109C"/>
    <w:rsid w:val="00352244"/>
    <w:rsid w:val="00352562"/>
    <w:rsid w:val="00352903"/>
    <w:rsid w:val="00352C2B"/>
    <w:rsid w:val="00352D6A"/>
    <w:rsid w:val="0035311C"/>
    <w:rsid w:val="00353475"/>
    <w:rsid w:val="003534D9"/>
    <w:rsid w:val="00353820"/>
    <w:rsid w:val="0035391F"/>
    <w:rsid w:val="00354333"/>
    <w:rsid w:val="00354EF7"/>
    <w:rsid w:val="0035551D"/>
    <w:rsid w:val="00355715"/>
    <w:rsid w:val="00355953"/>
    <w:rsid w:val="00355BE8"/>
    <w:rsid w:val="00355C45"/>
    <w:rsid w:val="00355CC7"/>
    <w:rsid w:val="00355E65"/>
    <w:rsid w:val="00355F60"/>
    <w:rsid w:val="0035609E"/>
    <w:rsid w:val="0035654D"/>
    <w:rsid w:val="00356EC0"/>
    <w:rsid w:val="0035745C"/>
    <w:rsid w:val="0036020A"/>
    <w:rsid w:val="0036021F"/>
    <w:rsid w:val="003604E5"/>
    <w:rsid w:val="00360BB4"/>
    <w:rsid w:val="00361060"/>
    <w:rsid w:val="003610BA"/>
    <w:rsid w:val="003613E4"/>
    <w:rsid w:val="003617F5"/>
    <w:rsid w:val="00361C9C"/>
    <w:rsid w:val="00363397"/>
    <w:rsid w:val="003633A7"/>
    <w:rsid w:val="003634F9"/>
    <w:rsid w:val="003636AA"/>
    <w:rsid w:val="003640BB"/>
    <w:rsid w:val="00364920"/>
    <w:rsid w:val="00364E11"/>
    <w:rsid w:val="003654B2"/>
    <w:rsid w:val="003659B1"/>
    <w:rsid w:val="003660E4"/>
    <w:rsid w:val="003664D3"/>
    <w:rsid w:val="003666B0"/>
    <w:rsid w:val="0036674B"/>
    <w:rsid w:val="00367223"/>
    <w:rsid w:val="003701E5"/>
    <w:rsid w:val="003707FD"/>
    <w:rsid w:val="00370EAB"/>
    <w:rsid w:val="00371AB9"/>
    <w:rsid w:val="00372C6B"/>
    <w:rsid w:val="00372E8E"/>
    <w:rsid w:val="0037369F"/>
    <w:rsid w:val="003736E8"/>
    <w:rsid w:val="0037377B"/>
    <w:rsid w:val="00373A1B"/>
    <w:rsid w:val="00374195"/>
    <w:rsid w:val="00374645"/>
    <w:rsid w:val="003746FA"/>
    <w:rsid w:val="00374C8E"/>
    <w:rsid w:val="003751C9"/>
    <w:rsid w:val="00375502"/>
    <w:rsid w:val="00375891"/>
    <w:rsid w:val="00375FE5"/>
    <w:rsid w:val="00376699"/>
    <w:rsid w:val="003767E3"/>
    <w:rsid w:val="00376A7E"/>
    <w:rsid w:val="00377A43"/>
    <w:rsid w:val="00377FD5"/>
    <w:rsid w:val="00380BBB"/>
    <w:rsid w:val="00380C3F"/>
    <w:rsid w:val="00380DFF"/>
    <w:rsid w:val="00381C0E"/>
    <w:rsid w:val="00381D23"/>
    <w:rsid w:val="003823A7"/>
    <w:rsid w:val="003824C7"/>
    <w:rsid w:val="00382636"/>
    <w:rsid w:val="00382865"/>
    <w:rsid w:val="00382BAA"/>
    <w:rsid w:val="0038300A"/>
    <w:rsid w:val="0038301E"/>
    <w:rsid w:val="00383130"/>
    <w:rsid w:val="003833B8"/>
    <w:rsid w:val="00383A56"/>
    <w:rsid w:val="003844F3"/>
    <w:rsid w:val="0038471E"/>
    <w:rsid w:val="003847B1"/>
    <w:rsid w:val="00384C77"/>
    <w:rsid w:val="00385362"/>
    <w:rsid w:val="003857A9"/>
    <w:rsid w:val="0038646D"/>
    <w:rsid w:val="0038666C"/>
    <w:rsid w:val="003866D0"/>
    <w:rsid w:val="0038708A"/>
    <w:rsid w:val="00387922"/>
    <w:rsid w:val="00390443"/>
    <w:rsid w:val="003905C1"/>
    <w:rsid w:val="00391626"/>
    <w:rsid w:val="00391F93"/>
    <w:rsid w:val="00392185"/>
    <w:rsid w:val="00392640"/>
    <w:rsid w:val="00392A61"/>
    <w:rsid w:val="00393D5C"/>
    <w:rsid w:val="00393FCE"/>
    <w:rsid w:val="003940CB"/>
    <w:rsid w:val="00394C0F"/>
    <w:rsid w:val="00394EDA"/>
    <w:rsid w:val="0039532D"/>
    <w:rsid w:val="00395377"/>
    <w:rsid w:val="003957AD"/>
    <w:rsid w:val="003957BA"/>
    <w:rsid w:val="00395AD0"/>
    <w:rsid w:val="00395CA1"/>
    <w:rsid w:val="0039606D"/>
    <w:rsid w:val="00396EB9"/>
    <w:rsid w:val="00397B77"/>
    <w:rsid w:val="003A13BC"/>
    <w:rsid w:val="003A1F6F"/>
    <w:rsid w:val="003A28AA"/>
    <w:rsid w:val="003A29D3"/>
    <w:rsid w:val="003A338C"/>
    <w:rsid w:val="003A354B"/>
    <w:rsid w:val="003A355E"/>
    <w:rsid w:val="003A38B6"/>
    <w:rsid w:val="003A473A"/>
    <w:rsid w:val="003A4D4A"/>
    <w:rsid w:val="003A5080"/>
    <w:rsid w:val="003A516A"/>
    <w:rsid w:val="003A51D9"/>
    <w:rsid w:val="003A51FF"/>
    <w:rsid w:val="003A59AA"/>
    <w:rsid w:val="003A5B0D"/>
    <w:rsid w:val="003A5B52"/>
    <w:rsid w:val="003A5BA1"/>
    <w:rsid w:val="003A613E"/>
    <w:rsid w:val="003A6308"/>
    <w:rsid w:val="003A68D4"/>
    <w:rsid w:val="003A6E74"/>
    <w:rsid w:val="003A70E4"/>
    <w:rsid w:val="003A730A"/>
    <w:rsid w:val="003A7505"/>
    <w:rsid w:val="003B012C"/>
    <w:rsid w:val="003B0B6D"/>
    <w:rsid w:val="003B184B"/>
    <w:rsid w:val="003B18C7"/>
    <w:rsid w:val="003B25BD"/>
    <w:rsid w:val="003B2A44"/>
    <w:rsid w:val="003B3566"/>
    <w:rsid w:val="003B3C59"/>
    <w:rsid w:val="003B3E41"/>
    <w:rsid w:val="003B41B3"/>
    <w:rsid w:val="003B435B"/>
    <w:rsid w:val="003B4B1C"/>
    <w:rsid w:val="003B5A5F"/>
    <w:rsid w:val="003B606E"/>
    <w:rsid w:val="003B67BD"/>
    <w:rsid w:val="003B690C"/>
    <w:rsid w:val="003B70E5"/>
    <w:rsid w:val="003B7433"/>
    <w:rsid w:val="003B76E2"/>
    <w:rsid w:val="003C0DB8"/>
    <w:rsid w:val="003C0F23"/>
    <w:rsid w:val="003C1354"/>
    <w:rsid w:val="003C1546"/>
    <w:rsid w:val="003C191C"/>
    <w:rsid w:val="003C1EB9"/>
    <w:rsid w:val="003C1EC7"/>
    <w:rsid w:val="003C2627"/>
    <w:rsid w:val="003C2CAA"/>
    <w:rsid w:val="003C2D50"/>
    <w:rsid w:val="003C2E17"/>
    <w:rsid w:val="003C3922"/>
    <w:rsid w:val="003C3A9B"/>
    <w:rsid w:val="003C3C03"/>
    <w:rsid w:val="003C406D"/>
    <w:rsid w:val="003C47D6"/>
    <w:rsid w:val="003C4A25"/>
    <w:rsid w:val="003C4AEF"/>
    <w:rsid w:val="003C4D02"/>
    <w:rsid w:val="003C4F8E"/>
    <w:rsid w:val="003C51F0"/>
    <w:rsid w:val="003C52EA"/>
    <w:rsid w:val="003C5386"/>
    <w:rsid w:val="003C58A9"/>
    <w:rsid w:val="003C5F64"/>
    <w:rsid w:val="003C6158"/>
    <w:rsid w:val="003C6910"/>
    <w:rsid w:val="003C6BD4"/>
    <w:rsid w:val="003C6E50"/>
    <w:rsid w:val="003C6E60"/>
    <w:rsid w:val="003C73F9"/>
    <w:rsid w:val="003D0094"/>
    <w:rsid w:val="003D00C6"/>
    <w:rsid w:val="003D0778"/>
    <w:rsid w:val="003D11F0"/>
    <w:rsid w:val="003D1322"/>
    <w:rsid w:val="003D13AF"/>
    <w:rsid w:val="003D1774"/>
    <w:rsid w:val="003D19F9"/>
    <w:rsid w:val="003D208D"/>
    <w:rsid w:val="003D245A"/>
    <w:rsid w:val="003D28C4"/>
    <w:rsid w:val="003D2973"/>
    <w:rsid w:val="003D2AE1"/>
    <w:rsid w:val="003D2D6B"/>
    <w:rsid w:val="003D31AF"/>
    <w:rsid w:val="003D38DA"/>
    <w:rsid w:val="003D3966"/>
    <w:rsid w:val="003D3D23"/>
    <w:rsid w:val="003D40ED"/>
    <w:rsid w:val="003D4D40"/>
    <w:rsid w:val="003D4DFA"/>
    <w:rsid w:val="003D4F67"/>
    <w:rsid w:val="003D576A"/>
    <w:rsid w:val="003D63ED"/>
    <w:rsid w:val="003D6A08"/>
    <w:rsid w:val="003D6B53"/>
    <w:rsid w:val="003D6CC1"/>
    <w:rsid w:val="003D7394"/>
    <w:rsid w:val="003D772A"/>
    <w:rsid w:val="003E0BCC"/>
    <w:rsid w:val="003E17C1"/>
    <w:rsid w:val="003E1A3D"/>
    <w:rsid w:val="003E2079"/>
    <w:rsid w:val="003E259D"/>
    <w:rsid w:val="003E260E"/>
    <w:rsid w:val="003E2850"/>
    <w:rsid w:val="003E2D08"/>
    <w:rsid w:val="003E319D"/>
    <w:rsid w:val="003E322A"/>
    <w:rsid w:val="003E3405"/>
    <w:rsid w:val="003E3B91"/>
    <w:rsid w:val="003E3C03"/>
    <w:rsid w:val="003E41E2"/>
    <w:rsid w:val="003E4258"/>
    <w:rsid w:val="003E428E"/>
    <w:rsid w:val="003E5433"/>
    <w:rsid w:val="003E5916"/>
    <w:rsid w:val="003E5CC4"/>
    <w:rsid w:val="003E5D90"/>
    <w:rsid w:val="003E623E"/>
    <w:rsid w:val="003E6CEE"/>
    <w:rsid w:val="003E6EF4"/>
    <w:rsid w:val="003E7129"/>
    <w:rsid w:val="003E7740"/>
    <w:rsid w:val="003F012B"/>
    <w:rsid w:val="003F0261"/>
    <w:rsid w:val="003F033B"/>
    <w:rsid w:val="003F03EC"/>
    <w:rsid w:val="003F084B"/>
    <w:rsid w:val="003F0B4D"/>
    <w:rsid w:val="003F14CC"/>
    <w:rsid w:val="003F1B8D"/>
    <w:rsid w:val="003F1F4B"/>
    <w:rsid w:val="003F22C4"/>
    <w:rsid w:val="003F2C9F"/>
    <w:rsid w:val="003F2E6B"/>
    <w:rsid w:val="003F37B5"/>
    <w:rsid w:val="003F3AA7"/>
    <w:rsid w:val="003F46E1"/>
    <w:rsid w:val="003F4ACD"/>
    <w:rsid w:val="003F4F9E"/>
    <w:rsid w:val="003F531E"/>
    <w:rsid w:val="003F53C1"/>
    <w:rsid w:val="003F5E71"/>
    <w:rsid w:val="003F627A"/>
    <w:rsid w:val="003F6963"/>
    <w:rsid w:val="003F70E6"/>
    <w:rsid w:val="003F71F1"/>
    <w:rsid w:val="003F7538"/>
    <w:rsid w:val="003F7863"/>
    <w:rsid w:val="003F792E"/>
    <w:rsid w:val="003F7BD0"/>
    <w:rsid w:val="003F7F5B"/>
    <w:rsid w:val="004000BC"/>
    <w:rsid w:val="00400477"/>
    <w:rsid w:val="00400569"/>
    <w:rsid w:val="00400F54"/>
    <w:rsid w:val="00401296"/>
    <w:rsid w:val="004012A0"/>
    <w:rsid w:val="00401759"/>
    <w:rsid w:val="00401C64"/>
    <w:rsid w:val="00402B56"/>
    <w:rsid w:val="00402CD7"/>
    <w:rsid w:val="00402F0F"/>
    <w:rsid w:val="0040317A"/>
    <w:rsid w:val="004032B7"/>
    <w:rsid w:val="0040380A"/>
    <w:rsid w:val="00403DC8"/>
    <w:rsid w:val="00404068"/>
    <w:rsid w:val="00404204"/>
    <w:rsid w:val="004044ED"/>
    <w:rsid w:val="00404FCC"/>
    <w:rsid w:val="00405134"/>
    <w:rsid w:val="004051B8"/>
    <w:rsid w:val="00405471"/>
    <w:rsid w:val="00405757"/>
    <w:rsid w:val="00405F2A"/>
    <w:rsid w:val="00406A54"/>
    <w:rsid w:val="00407311"/>
    <w:rsid w:val="004073AB"/>
    <w:rsid w:val="00407684"/>
    <w:rsid w:val="00407B6B"/>
    <w:rsid w:val="00407EBD"/>
    <w:rsid w:val="004101A3"/>
    <w:rsid w:val="00410324"/>
    <w:rsid w:val="004113CA"/>
    <w:rsid w:val="00412E7F"/>
    <w:rsid w:val="0041312C"/>
    <w:rsid w:val="00413ADB"/>
    <w:rsid w:val="004141C4"/>
    <w:rsid w:val="0041436D"/>
    <w:rsid w:val="00414DF0"/>
    <w:rsid w:val="00414F33"/>
    <w:rsid w:val="004151C0"/>
    <w:rsid w:val="004157FF"/>
    <w:rsid w:val="00415940"/>
    <w:rsid w:val="00415BF7"/>
    <w:rsid w:val="00415D82"/>
    <w:rsid w:val="0041697D"/>
    <w:rsid w:val="00416A28"/>
    <w:rsid w:val="004175C8"/>
    <w:rsid w:val="004203DB"/>
    <w:rsid w:val="0042068B"/>
    <w:rsid w:val="004206B1"/>
    <w:rsid w:val="00420AAE"/>
    <w:rsid w:val="00420DF4"/>
    <w:rsid w:val="00420F2B"/>
    <w:rsid w:val="0042143D"/>
    <w:rsid w:val="0042162D"/>
    <w:rsid w:val="00421A96"/>
    <w:rsid w:val="004224C5"/>
    <w:rsid w:val="00423446"/>
    <w:rsid w:val="004239EE"/>
    <w:rsid w:val="00423DC3"/>
    <w:rsid w:val="00423F35"/>
    <w:rsid w:val="00424040"/>
    <w:rsid w:val="00424C11"/>
    <w:rsid w:val="00425425"/>
    <w:rsid w:val="00425AFC"/>
    <w:rsid w:val="00425F01"/>
    <w:rsid w:val="00426456"/>
    <w:rsid w:val="004264E3"/>
    <w:rsid w:val="004265C8"/>
    <w:rsid w:val="00426796"/>
    <w:rsid w:val="0042695B"/>
    <w:rsid w:val="00426ABA"/>
    <w:rsid w:val="004275BD"/>
    <w:rsid w:val="00427677"/>
    <w:rsid w:val="00427BF7"/>
    <w:rsid w:val="0043016D"/>
    <w:rsid w:val="004303B4"/>
    <w:rsid w:val="00430890"/>
    <w:rsid w:val="00430AC2"/>
    <w:rsid w:val="0043112F"/>
    <w:rsid w:val="00431341"/>
    <w:rsid w:val="00431A0E"/>
    <w:rsid w:val="00431DCF"/>
    <w:rsid w:val="0043226A"/>
    <w:rsid w:val="00432B09"/>
    <w:rsid w:val="00432CA1"/>
    <w:rsid w:val="00432FA1"/>
    <w:rsid w:val="004335F2"/>
    <w:rsid w:val="00433A2E"/>
    <w:rsid w:val="004341D0"/>
    <w:rsid w:val="00434211"/>
    <w:rsid w:val="00434413"/>
    <w:rsid w:val="00434E20"/>
    <w:rsid w:val="004351A6"/>
    <w:rsid w:val="00435E2B"/>
    <w:rsid w:val="00436687"/>
    <w:rsid w:val="00436F13"/>
    <w:rsid w:val="004376B5"/>
    <w:rsid w:val="00437BE4"/>
    <w:rsid w:val="0044000B"/>
    <w:rsid w:val="0044012D"/>
    <w:rsid w:val="004405D3"/>
    <w:rsid w:val="00440F4E"/>
    <w:rsid w:val="004418C4"/>
    <w:rsid w:val="00441C80"/>
    <w:rsid w:val="004421E6"/>
    <w:rsid w:val="004425A5"/>
    <w:rsid w:val="00442BC7"/>
    <w:rsid w:val="00442E3B"/>
    <w:rsid w:val="00443057"/>
    <w:rsid w:val="00445179"/>
    <w:rsid w:val="00445CB5"/>
    <w:rsid w:val="00445DD3"/>
    <w:rsid w:val="00445F02"/>
    <w:rsid w:val="00446322"/>
    <w:rsid w:val="004464B0"/>
    <w:rsid w:val="00446738"/>
    <w:rsid w:val="00446FDD"/>
    <w:rsid w:val="00450262"/>
    <w:rsid w:val="00450374"/>
    <w:rsid w:val="004512F4"/>
    <w:rsid w:val="00452865"/>
    <w:rsid w:val="00452BC7"/>
    <w:rsid w:val="0045300D"/>
    <w:rsid w:val="00453599"/>
    <w:rsid w:val="004543E2"/>
    <w:rsid w:val="00454486"/>
    <w:rsid w:val="00454767"/>
    <w:rsid w:val="004548D0"/>
    <w:rsid w:val="0045525D"/>
    <w:rsid w:val="0045540A"/>
    <w:rsid w:val="004566A2"/>
    <w:rsid w:val="00456B91"/>
    <w:rsid w:val="0045717D"/>
    <w:rsid w:val="004573E5"/>
    <w:rsid w:val="00457598"/>
    <w:rsid w:val="00457A76"/>
    <w:rsid w:val="00457C0E"/>
    <w:rsid w:val="00460103"/>
    <w:rsid w:val="00460540"/>
    <w:rsid w:val="004606B6"/>
    <w:rsid w:val="00460AE4"/>
    <w:rsid w:val="0046156D"/>
    <w:rsid w:val="004615E6"/>
    <w:rsid w:val="00461A7E"/>
    <w:rsid w:val="00462023"/>
    <w:rsid w:val="004628CE"/>
    <w:rsid w:val="00462D95"/>
    <w:rsid w:val="00463305"/>
    <w:rsid w:val="004635FF"/>
    <w:rsid w:val="00463919"/>
    <w:rsid w:val="00464348"/>
    <w:rsid w:val="004644E0"/>
    <w:rsid w:val="0046506B"/>
    <w:rsid w:val="00465DBF"/>
    <w:rsid w:val="00465E4D"/>
    <w:rsid w:val="0046631D"/>
    <w:rsid w:val="004666DD"/>
    <w:rsid w:val="00467719"/>
    <w:rsid w:val="0046779B"/>
    <w:rsid w:val="00467C0B"/>
    <w:rsid w:val="004703E2"/>
    <w:rsid w:val="00470D84"/>
    <w:rsid w:val="0047143A"/>
    <w:rsid w:val="00471DDE"/>
    <w:rsid w:val="004722B2"/>
    <w:rsid w:val="004729DE"/>
    <w:rsid w:val="00472CA6"/>
    <w:rsid w:val="004738C1"/>
    <w:rsid w:val="00473C80"/>
    <w:rsid w:val="0047494F"/>
    <w:rsid w:val="00474F39"/>
    <w:rsid w:val="00475320"/>
    <w:rsid w:val="0047592B"/>
    <w:rsid w:val="004759A5"/>
    <w:rsid w:val="00475C09"/>
    <w:rsid w:val="00475E24"/>
    <w:rsid w:val="00475E9A"/>
    <w:rsid w:val="00476258"/>
    <w:rsid w:val="00476DFE"/>
    <w:rsid w:val="00477384"/>
    <w:rsid w:val="00477AB9"/>
    <w:rsid w:val="0048036B"/>
    <w:rsid w:val="00480854"/>
    <w:rsid w:val="00480DA7"/>
    <w:rsid w:val="00481148"/>
    <w:rsid w:val="0048140A"/>
    <w:rsid w:val="00481A40"/>
    <w:rsid w:val="00481CA5"/>
    <w:rsid w:val="0048237C"/>
    <w:rsid w:val="004823F5"/>
    <w:rsid w:val="004824F9"/>
    <w:rsid w:val="0048259D"/>
    <w:rsid w:val="00483450"/>
    <w:rsid w:val="00483553"/>
    <w:rsid w:val="00483AFE"/>
    <w:rsid w:val="00483C60"/>
    <w:rsid w:val="00483DEA"/>
    <w:rsid w:val="00483ED8"/>
    <w:rsid w:val="00484176"/>
    <w:rsid w:val="00484520"/>
    <w:rsid w:val="00484970"/>
    <w:rsid w:val="0048509A"/>
    <w:rsid w:val="00485178"/>
    <w:rsid w:val="0048517D"/>
    <w:rsid w:val="0048575B"/>
    <w:rsid w:val="004859CF"/>
    <w:rsid w:val="00486106"/>
    <w:rsid w:val="00486305"/>
    <w:rsid w:val="004864A8"/>
    <w:rsid w:val="0048687A"/>
    <w:rsid w:val="0048687B"/>
    <w:rsid w:val="00486E2C"/>
    <w:rsid w:val="00487152"/>
    <w:rsid w:val="0048715D"/>
    <w:rsid w:val="00487836"/>
    <w:rsid w:val="00487E4D"/>
    <w:rsid w:val="0049023D"/>
    <w:rsid w:val="00490741"/>
    <w:rsid w:val="00491108"/>
    <w:rsid w:val="004913C4"/>
    <w:rsid w:val="0049179F"/>
    <w:rsid w:val="00491C22"/>
    <w:rsid w:val="0049211E"/>
    <w:rsid w:val="00492FE7"/>
    <w:rsid w:val="004934F4"/>
    <w:rsid w:val="004934FC"/>
    <w:rsid w:val="004937FA"/>
    <w:rsid w:val="00493801"/>
    <w:rsid w:val="00493CD3"/>
    <w:rsid w:val="00493E6D"/>
    <w:rsid w:val="00493FBA"/>
    <w:rsid w:val="0049479C"/>
    <w:rsid w:val="00495C4D"/>
    <w:rsid w:val="0049605D"/>
    <w:rsid w:val="004960AE"/>
    <w:rsid w:val="00496BBF"/>
    <w:rsid w:val="00496E7C"/>
    <w:rsid w:val="00496F95"/>
    <w:rsid w:val="0049713C"/>
    <w:rsid w:val="004973C4"/>
    <w:rsid w:val="00497497"/>
    <w:rsid w:val="0049788E"/>
    <w:rsid w:val="004A0553"/>
    <w:rsid w:val="004A1708"/>
    <w:rsid w:val="004A1CD0"/>
    <w:rsid w:val="004A1D84"/>
    <w:rsid w:val="004A24E7"/>
    <w:rsid w:val="004A36F4"/>
    <w:rsid w:val="004A36FA"/>
    <w:rsid w:val="004A3A07"/>
    <w:rsid w:val="004A3C63"/>
    <w:rsid w:val="004A3FC4"/>
    <w:rsid w:val="004A40B9"/>
    <w:rsid w:val="004A448C"/>
    <w:rsid w:val="004A4E79"/>
    <w:rsid w:val="004A4FE3"/>
    <w:rsid w:val="004A5144"/>
    <w:rsid w:val="004A527E"/>
    <w:rsid w:val="004A5F34"/>
    <w:rsid w:val="004A64B1"/>
    <w:rsid w:val="004A68CB"/>
    <w:rsid w:val="004A70FB"/>
    <w:rsid w:val="004A771A"/>
    <w:rsid w:val="004A7828"/>
    <w:rsid w:val="004A7B85"/>
    <w:rsid w:val="004A7F60"/>
    <w:rsid w:val="004B0538"/>
    <w:rsid w:val="004B0E6D"/>
    <w:rsid w:val="004B1012"/>
    <w:rsid w:val="004B1287"/>
    <w:rsid w:val="004B12C9"/>
    <w:rsid w:val="004B1C8E"/>
    <w:rsid w:val="004B1DF7"/>
    <w:rsid w:val="004B223A"/>
    <w:rsid w:val="004B2333"/>
    <w:rsid w:val="004B23DD"/>
    <w:rsid w:val="004B2A06"/>
    <w:rsid w:val="004B33BC"/>
    <w:rsid w:val="004B430A"/>
    <w:rsid w:val="004B5032"/>
    <w:rsid w:val="004B596B"/>
    <w:rsid w:val="004B59BC"/>
    <w:rsid w:val="004B5DF3"/>
    <w:rsid w:val="004B68DF"/>
    <w:rsid w:val="004B6ACC"/>
    <w:rsid w:val="004B6BA4"/>
    <w:rsid w:val="004B6C31"/>
    <w:rsid w:val="004B6E95"/>
    <w:rsid w:val="004B6F0D"/>
    <w:rsid w:val="004B72D4"/>
    <w:rsid w:val="004B75F3"/>
    <w:rsid w:val="004B7948"/>
    <w:rsid w:val="004C01A6"/>
    <w:rsid w:val="004C1007"/>
    <w:rsid w:val="004C1ADD"/>
    <w:rsid w:val="004C1C1F"/>
    <w:rsid w:val="004C1DD3"/>
    <w:rsid w:val="004C1F90"/>
    <w:rsid w:val="004C203F"/>
    <w:rsid w:val="004C25E9"/>
    <w:rsid w:val="004C2ACF"/>
    <w:rsid w:val="004C2D02"/>
    <w:rsid w:val="004C2D20"/>
    <w:rsid w:val="004C2D59"/>
    <w:rsid w:val="004C2DB0"/>
    <w:rsid w:val="004C361B"/>
    <w:rsid w:val="004C39DA"/>
    <w:rsid w:val="004C3CC6"/>
    <w:rsid w:val="004C3F13"/>
    <w:rsid w:val="004C4588"/>
    <w:rsid w:val="004C4F69"/>
    <w:rsid w:val="004C512B"/>
    <w:rsid w:val="004C524B"/>
    <w:rsid w:val="004C6AB9"/>
    <w:rsid w:val="004C719B"/>
    <w:rsid w:val="004C7EB2"/>
    <w:rsid w:val="004D0327"/>
    <w:rsid w:val="004D079D"/>
    <w:rsid w:val="004D07E3"/>
    <w:rsid w:val="004D12A9"/>
    <w:rsid w:val="004D1647"/>
    <w:rsid w:val="004D16E0"/>
    <w:rsid w:val="004D1D90"/>
    <w:rsid w:val="004D22E5"/>
    <w:rsid w:val="004D2808"/>
    <w:rsid w:val="004D2FAC"/>
    <w:rsid w:val="004D3180"/>
    <w:rsid w:val="004D328D"/>
    <w:rsid w:val="004D3342"/>
    <w:rsid w:val="004D3FC5"/>
    <w:rsid w:val="004D42EA"/>
    <w:rsid w:val="004D45D1"/>
    <w:rsid w:val="004D48E5"/>
    <w:rsid w:val="004D4989"/>
    <w:rsid w:val="004D4E59"/>
    <w:rsid w:val="004D599D"/>
    <w:rsid w:val="004D59E5"/>
    <w:rsid w:val="004D5CE6"/>
    <w:rsid w:val="004D66F8"/>
    <w:rsid w:val="004D6DB7"/>
    <w:rsid w:val="004D711D"/>
    <w:rsid w:val="004D78A3"/>
    <w:rsid w:val="004D79C4"/>
    <w:rsid w:val="004E0107"/>
    <w:rsid w:val="004E07A2"/>
    <w:rsid w:val="004E0DD6"/>
    <w:rsid w:val="004E12C0"/>
    <w:rsid w:val="004E1B4C"/>
    <w:rsid w:val="004E1EB3"/>
    <w:rsid w:val="004E204B"/>
    <w:rsid w:val="004E22AF"/>
    <w:rsid w:val="004E3299"/>
    <w:rsid w:val="004E33A9"/>
    <w:rsid w:val="004E42DC"/>
    <w:rsid w:val="004E42F7"/>
    <w:rsid w:val="004E4423"/>
    <w:rsid w:val="004E456C"/>
    <w:rsid w:val="004E469F"/>
    <w:rsid w:val="004E4BB3"/>
    <w:rsid w:val="004E4EAF"/>
    <w:rsid w:val="004E53C7"/>
    <w:rsid w:val="004E5619"/>
    <w:rsid w:val="004E5D3E"/>
    <w:rsid w:val="004E5DE2"/>
    <w:rsid w:val="004E5E64"/>
    <w:rsid w:val="004E6045"/>
    <w:rsid w:val="004E61C9"/>
    <w:rsid w:val="004E6A78"/>
    <w:rsid w:val="004E6BF1"/>
    <w:rsid w:val="004E6FC8"/>
    <w:rsid w:val="004F02CD"/>
    <w:rsid w:val="004F0A3C"/>
    <w:rsid w:val="004F12EB"/>
    <w:rsid w:val="004F1794"/>
    <w:rsid w:val="004F1AD4"/>
    <w:rsid w:val="004F1D02"/>
    <w:rsid w:val="004F1EC7"/>
    <w:rsid w:val="004F254D"/>
    <w:rsid w:val="004F266D"/>
    <w:rsid w:val="004F3159"/>
    <w:rsid w:val="004F371C"/>
    <w:rsid w:val="004F3A88"/>
    <w:rsid w:val="004F3EC2"/>
    <w:rsid w:val="004F4023"/>
    <w:rsid w:val="004F42EF"/>
    <w:rsid w:val="004F4BBC"/>
    <w:rsid w:val="004F5CDF"/>
    <w:rsid w:val="004F623C"/>
    <w:rsid w:val="004F62BC"/>
    <w:rsid w:val="004F6C54"/>
    <w:rsid w:val="004F73AF"/>
    <w:rsid w:val="004F79E3"/>
    <w:rsid w:val="0050059A"/>
    <w:rsid w:val="0050112F"/>
    <w:rsid w:val="005012D0"/>
    <w:rsid w:val="00501404"/>
    <w:rsid w:val="00504349"/>
    <w:rsid w:val="005043AC"/>
    <w:rsid w:val="005046C9"/>
    <w:rsid w:val="00504BD8"/>
    <w:rsid w:val="00504C39"/>
    <w:rsid w:val="00504D08"/>
    <w:rsid w:val="00504E99"/>
    <w:rsid w:val="005052ED"/>
    <w:rsid w:val="00505B05"/>
    <w:rsid w:val="00505D3B"/>
    <w:rsid w:val="005062C9"/>
    <w:rsid w:val="005063D9"/>
    <w:rsid w:val="005065FF"/>
    <w:rsid w:val="00506750"/>
    <w:rsid w:val="0050681C"/>
    <w:rsid w:val="005073EE"/>
    <w:rsid w:val="00507810"/>
    <w:rsid w:val="00507F53"/>
    <w:rsid w:val="00510353"/>
    <w:rsid w:val="005110FE"/>
    <w:rsid w:val="00511238"/>
    <w:rsid w:val="00511687"/>
    <w:rsid w:val="005116AC"/>
    <w:rsid w:val="0051170E"/>
    <w:rsid w:val="00512737"/>
    <w:rsid w:val="005137C9"/>
    <w:rsid w:val="00514422"/>
    <w:rsid w:val="00514870"/>
    <w:rsid w:val="00514B62"/>
    <w:rsid w:val="00514CA4"/>
    <w:rsid w:val="00515ECA"/>
    <w:rsid w:val="00516ADB"/>
    <w:rsid w:val="0051743A"/>
    <w:rsid w:val="00517E20"/>
    <w:rsid w:val="00520168"/>
    <w:rsid w:val="00520918"/>
    <w:rsid w:val="00520E12"/>
    <w:rsid w:val="00521074"/>
    <w:rsid w:val="0052129B"/>
    <w:rsid w:val="0052160B"/>
    <w:rsid w:val="00521960"/>
    <w:rsid w:val="00521B65"/>
    <w:rsid w:val="00522C3C"/>
    <w:rsid w:val="00522F5C"/>
    <w:rsid w:val="005238B4"/>
    <w:rsid w:val="00524B35"/>
    <w:rsid w:val="00524E0C"/>
    <w:rsid w:val="005250CB"/>
    <w:rsid w:val="00525221"/>
    <w:rsid w:val="00525329"/>
    <w:rsid w:val="005256B3"/>
    <w:rsid w:val="00525D69"/>
    <w:rsid w:val="005264D7"/>
    <w:rsid w:val="00526CFC"/>
    <w:rsid w:val="00526F89"/>
    <w:rsid w:val="00527444"/>
    <w:rsid w:val="00527527"/>
    <w:rsid w:val="0052795C"/>
    <w:rsid w:val="00527C26"/>
    <w:rsid w:val="00527D40"/>
    <w:rsid w:val="00527EE1"/>
    <w:rsid w:val="0053046B"/>
    <w:rsid w:val="0053077D"/>
    <w:rsid w:val="00530C49"/>
    <w:rsid w:val="00530D5B"/>
    <w:rsid w:val="005310AA"/>
    <w:rsid w:val="00531783"/>
    <w:rsid w:val="0053268D"/>
    <w:rsid w:val="005333FB"/>
    <w:rsid w:val="005335D5"/>
    <w:rsid w:val="00533834"/>
    <w:rsid w:val="0053445E"/>
    <w:rsid w:val="00534841"/>
    <w:rsid w:val="0053552F"/>
    <w:rsid w:val="00535670"/>
    <w:rsid w:val="00535B09"/>
    <w:rsid w:val="005360E0"/>
    <w:rsid w:val="00536282"/>
    <w:rsid w:val="0053629D"/>
    <w:rsid w:val="005362FA"/>
    <w:rsid w:val="00536D9B"/>
    <w:rsid w:val="00536E34"/>
    <w:rsid w:val="00536E35"/>
    <w:rsid w:val="00536EC1"/>
    <w:rsid w:val="00536F59"/>
    <w:rsid w:val="00537CE6"/>
    <w:rsid w:val="00537EFF"/>
    <w:rsid w:val="00540F11"/>
    <w:rsid w:val="00541259"/>
    <w:rsid w:val="00541334"/>
    <w:rsid w:val="00541965"/>
    <w:rsid w:val="00541D84"/>
    <w:rsid w:val="0054214C"/>
    <w:rsid w:val="00542796"/>
    <w:rsid w:val="00543A1A"/>
    <w:rsid w:val="0054494C"/>
    <w:rsid w:val="00544A44"/>
    <w:rsid w:val="00544A6B"/>
    <w:rsid w:val="00544A99"/>
    <w:rsid w:val="0054512C"/>
    <w:rsid w:val="0054544D"/>
    <w:rsid w:val="00545E36"/>
    <w:rsid w:val="00546B56"/>
    <w:rsid w:val="005475E9"/>
    <w:rsid w:val="00547659"/>
    <w:rsid w:val="0055048C"/>
    <w:rsid w:val="00550C80"/>
    <w:rsid w:val="00551B09"/>
    <w:rsid w:val="00553B9A"/>
    <w:rsid w:val="00553EBC"/>
    <w:rsid w:val="00554FD4"/>
    <w:rsid w:val="00555399"/>
    <w:rsid w:val="0055577A"/>
    <w:rsid w:val="00555AA5"/>
    <w:rsid w:val="00555AFE"/>
    <w:rsid w:val="00556405"/>
    <w:rsid w:val="0055650F"/>
    <w:rsid w:val="00557103"/>
    <w:rsid w:val="00557993"/>
    <w:rsid w:val="00560EED"/>
    <w:rsid w:val="00561AD7"/>
    <w:rsid w:val="00561CA0"/>
    <w:rsid w:val="005632AA"/>
    <w:rsid w:val="00563CC4"/>
    <w:rsid w:val="00563F09"/>
    <w:rsid w:val="005645F5"/>
    <w:rsid w:val="00564846"/>
    <w:rsid w:val="00564A9A"/>
    <w:rsid w:val="00564D36"/>
    <w:rsid w:val="005650C3"/>
    <w:rsid w:val="005653E0"/>
    <w:rsid w:val="00566603"/>
    <w:rsid w:val="00567F33"/>
    <w:rsid w:val="0057003A"/>
    <w:rsid w:val="00570447"/>
    <w:rsid w:val="00570811"/>
    <w:rsid w:val="005709DC"/>
    <w:rsid w:val="00570AF2"/>
    <w:rsid w:val="00570C87"/>
    <w:rsid w:val="0057102B"/>
    <w:rsid w:val="005712CC"/>
    <w:rsid w:val="00571A98"/>
    <w:rsid w:val="00571DCD"/>
    <w:rsid w:val="00571DFC"/>
    <w:rsid w:val="00572C93"/>
    <w:rsid w:val="005738EE"/>
    <w:rsid w:val="00573D75"/>
    <w:rsid w:val="00573E57"/>
    <w:rsid w:val="0057440F"/>
    <w:rsid w:val="0057465B"/>
    <w:rsid w:val="005747B7"/>
    <w:rsid w:val="00574B76"/>
    <w:rsid w:val="00574F19"/>
    <w:rsid w:val="00577175"/>
    <w:rsid w:val="005774F4"/>
    <w:rsid w:val="005778A6"/>
    <w:rsid w:val="00577990"/>
    <w:rsid w:val="00580085"/>
    <w:rsid w:val="00580D53"/>
    <w:rsid w:val="0058164B"/>
    <w:rsid w:val="00581B3B"/>
    <w:rsid w:val="00582113"/>
    <w:rsid w:val="00583619"/>
    <w:rsid w:val="005837E8"/>
    <w:rsid w:val="0058380E"/>
    <w:rsid w:val="00583BC7"/>
    <w:rsid w:val="00584586"/>
    <w:rsid w:val="005848B8"/>
    <w:rsid w:val="00584DB9"/>
    <w:rsid w:val="00584FBD"/>
    <w:rsid w:val="00585706"/>
    <w:rsid w:val="00585D45"/>
    <w:rsid w:val="0058615D"/>
    <w:rsid w:val="00586847"/>
    <w:rsid w:val="00586E03"/>
    <w:rsid w:val="0058715C"/>
    <w:rsid w:val="005873FA"/>
    <w:rsid w:val="00587A8F"/>
    <w:rsid w:val="00587E5F"/>
    <w:rsid w:val="005902C8"/>
    <w:rsid w:val="0059042A"/>
    <w:rsid w:val="0059091E"/>
    <w:rsid w:val="00590D60"/>
    <w:rsid w:val="0059142A"/>
    <w:rsid w:val="00591B00"/>
    <w:rsid w:val="00591B67"/>
    <w:rsid w:val="00591E2E"/>
    <w:rsid w:val="0059227B"/>
    <w:rsid w:val="005922DD"/>
    <w:rsid w:val="00592AE9"/>
    <w:rsid w:val="00592D38"/>
    <w:rsid w:val="005934F8"/>
    <w:rsid w:val="00593833"/>
    <w:rsid w:val="00593B56"/>
    <w:rsid w:val="00594098"/>
    <w:rsid w:val="0059454A"/>
    <w:rsid w:val="0059481F"/>
    <w:rsid w:val="00594B19"/>
    <w:rsid w:val="00595219"/>
    <w:rsid w:val="00595744"/>
    <w:rsid w:val="00595C80"/>
    <w:rsid w:val="005963FB"/>
    <w:rsid w:val="00596E45"/>
    <w:rsid w:val="0059721E"/>
    <w:rsid w:val="005974BB"/>
    <w:rsid w:val="00597EBC"/>
    <w:rsid w:val="005A029D"/>
    <w:rsid w:val="005A09EE"/>
    <w:rsid w:val="005A10B1"/>
    <w:rsid w:val="005A1B44"/>
    <w:rsid w:val="005A1DF4"/>
    <w:rsid w:val="005A2028"/>
    <w:rsid w:val="005A315D"/>
    <w:rsid w:val="005A345F"/>
    <w:rsid w:val="005A352D"/>
    <w:rsid w:val="005A3B76"/>
    <w:rsid w:val="005A3D21"/>
    <w:rsid w:val="005A4AFB"/>
    <w:rsid w:val="005A4DB8"/>
    <w:rsid w:val="005A5FC3"/>
    <w:rsid w:val="005A6045"/>
    <w:rsid w:val="005A6817"/>
    <w:rsid w:val="005A698A"/>
    <w:rsid w:val="005A6C24"/>
    <w:rsid w:val="005A730A"/>
    <w:rsid w:val="005A75A1"/>
    <w:rsid w:val="005A779F"/>
    <w:rsid w:val="005A7808"/>
    <w:rsid w:val="005B04DF"/>
    <w:rsid w:val="005B0614"/>
    <w:rsid w:val="005B0C5B"/>
    <w:rsid w:val="005B0C92"/>
    <w:rsid w:val="005B117C"/>
    <w:rsid w:val="005B1C4C"/>
    <w:rsid w:val="005B1EE5"/>
    <w:rsid w:val="005B1F6C"/>
    <w:rsid w:val="005B2493"/>
    <w:rsid w:val="005B25D2"/>
    <w:rsid w:val="005B3206"/>
    <w:rsid w:val="005B3A9D"/>
    <w:rsid w:val="005B3C6B"/>
    <w:rsid w:val="005B3E81"/>
    <w:rsid w:val="005B41E9"/>
    <w:rsid w:val="005B4461"/>
    <w:rsid w:val="005B4F70"/>
    <w:rsid w:val="005B5B21"/>
    <w:rsid w:val="005B63B6"/>
    <w:rsid w:val="005B666F"/>
    <w:rsid w:val="005B68D1"/>
    <w:rsid w:val="005B6DC2"/>
    <w:rsid w:val="005B7186"/>
    <w:rsid w:val="005B7611"/>
    <w:rsid w:val="005B7A48"/>
    <w:rsid w:val="005B7AE1"/>
    <w:rsid w:val="005B7E5A"/>
    <w:rsid w:val="005C0826"/>
    <w:rsid w:val="005C0A7B"/>
    <w:rsid w:val="005C0A89"/>
    <w:rsid w:val="005C119F"/>
    <w:rsid w:val="005C1B51"/>
    <w:rsid w:val="005C1DE7"/>
    <w:rsid w:val="005C1EE9"/>
    <w:rsid w:val="005C211D"/>
    <w:rsid w:val="005C3ADE"/>
    <w:rsid w:val="005C3B77"/>
    <w:rsid w:val="005C3DAE"/>
    <w:rsid w:val="005C43FE"/>
    <w:rsid w:val="005C5124"/>
    <w:rsid w:val="005C5B97"/>
    <w:rsid w:val="005C5F37"/>
    <w:rsid w:val="005C666B"/>
    <w:rsid w:val="005C6B75"/>
    <w:rsid w:val="005C6D81"/>
    <w:rsid w:val="005C72EA"/>
    <w:rsid w:val="005C72F5"/>
    <w:rsid w:val="005D02EC"/>
    <w:rsid w:val="005D03FA"/>
    <w:rsid w:val="005D04BB"/>
    <w:rsid w:val="005D0D05"/>
    <w:rsid w:val="005D0F1C"/>
    <w:rsid w:val="005D1253"/>
    <w:rsid w:val="005D138E"/>
    <w:rsid w:val="005D1432"/>
    <w:rsid w:val="005D1CA7"/>
    <w:rsid w:val="005D27D8"/>
    <w:rsid w:val="005D291C"/>
    <w:rsid w:val="005D2ACD"/>
    <w:rsid w:val="005D2FE0"/>
    <w:rsid w:val="005D42BD"/>
    <w:rsid w:val="005D43B9"/>
    <w:rsid w:val="005D48C2"/>
    <w:rsid w:val="005D4B08"/>
    <w:rsid w:val="005D5596"/>
    <w:rsid w:val="005D5D7D"/>
    <w:rsid w:val="005D615D"/>
    <w:rsid w:val="005D63C1"/>
    <w:rsid w:val="005D6719"/>
    <w:rsid w:val="005D7899"/>
    <w:rsid w:val="005E0385"/>
    <w:rsid w:val="005E0691"/>
    <w:rsid w:val="005E0822"/>
    <w:rsid w:val="005E0DA2"/>
    <w:rsid w:val="005E1765"/>
    <w:rsid w:val="005E1799"/>
    <w:rsid w:val="005E1875"/>
    <w:rsid w:val="005E1A4B"/>
    <w:rsid w:val="005E1D8E"/>
    <w:rsid w:val="005E1FB7"/>
    <w:rsid w:val="005E221C"/>
    <w:rsid w:val="005E259D"/>
    <w:rsid w:val="005E2913"/>
    <w:rsid w:val="005E394D"/>
    <w:rsid w:val="005E3CE8"/>
    <w:rsid w:val="005E43F5"/>
    <w:rsid w:val="005E44F6"/>
    <w:rsid w:val="005E475A"/>
    <w:rsid w:val="005E48A3"/>
    <w:rsid w:val="005E48FA"/>
    <w:rsid w:val="005E4C3F"/>
    <w:rsid w:val="005E5021"/>
    <w:rsid w:val="005E50E0"/>
    <w:rsid w:val="005E5635"/>
    <w:rsid w:val="005E5B63"/>
    <w:rsid w:val="005E5BE7"/>
    <w:rsid w:val="005E6953"/>
    <w:rsid w:val="005E697C"/>
    <w:rsid w:val="005E739B"/>
    <w:rsid w:val="005E79FF"/>
    <w:rsid w:val="005F1085"/>
    <w:rsid w:val="005F122B"/>
    <w:rsid w:val="005F1B11"/>
    <w:rsid w:val="005F1B30"/>
    <w:rsid w:val="005F23A4"/>
    <w:rsid w:val="005F2744"/>
    <w:rsid w:val="005F2F99"/>
    <w:rsid w:val="005F40CA"/>
    <w:rsid w:val="005F42DF"/>
    <w:rsid w:val="005F45B3"/>
    <w:rsid w:val="005F5E8B"/>
    <w:rsid w:val="005F66FA"/>
    <w:rsid w:val="005F6FA9"/>
    <w:rsid w:val="005F7C1E"/>
    <w:rsid w:val="006000F1"/>
    <w:rsid w:val="006003EA"/>
    <w:rsid w:val="00600E95"/>
    <w:rsid w:val="0060365D"/>
    <w:rsid w:val="00603C00"/>
    <w:rsid w:val="00604969"/>
    <w:rsid w:val="006059DE"/>
    <w:rsid w:val="006059DF"/>
    <w:rsid w:val="00605AB8"/>
    <w:rsid w:val="0060662C"/>
    <w:rsid w:val="006066F6"/>
    <w:rsid w:val="00607B65"/>
    <w:rsid w:val="00610226"/>
    <w:rsid w:val="0061145C"/>
    <w:rsid w:val="00611851"/>
    <w:rsid w:val="00611CA8"/>
    <w:rsid w:val="00611FA1"/>
    <w:rsid w:val="0061234E"/>
    <w:rsid w:val="006126F8"/>
    <w:rsid w:val="0061296D"/>
    <w:rsid w:val="00612DFA"/>
    <w:rsid w:val="00612F58"/>
    <w:rsid w:val="00613B90"/>
    <w:rsid w:val="00613BB9"/>
    <w:rsid w:val="00613BED"/>
    <w:rsid w:val="006146C5"/>
    <w:rsid w:val="00614869"/>
    <w:rsid w:val="00614A1A"/>
    <w:rsid w:val="00615731"/>
    <w:rsid w:val="00615F04"/>
    <w:rsid w:val="00616DA7"/>
    <w:rsid w:val="00616EFF"/>
    <w:rsid w:val="00617099"/>
    <w:rsid w:val="00617788"/>
    <w:rsid w:val="00617A88"/>
    <w:rsid w:val="006203FE"/>
    <w:rsid w:val="006207FA"/>
    <w:rsid w:val="00620E50"/>
    <w:rsid w:val="00621021"/>
    <w:rsid w:val="006215C7"/>
    <w:rsid w:val="00621697"/>
    <w:rsid w:val="0062260F"/>
    <w:rsid w:val="006229EC"/>
    <w:rsid w:val="00623B38"/>
    <w:rsid w:val="0062419B"/>
    <w:rsid w:val="0062451E"/>
    <w:rsid w:val="00624FB3"/>
    <w:rsid w:val="0062575E"/>
    <w:rsid w:val="00625B49"/>
    <w:rsid w:val="0062680A"/>
    <w:rsid w:val="00627200"/>
    <w:rsid w:val="006276B2"/>
    <w:rsid w:val="00630217"/>
    <w:rsid w:val="0063068A"/>
    <w:rsid w:val="00630EED"/>
    <w:rsid w:val="00631389"/>
    <w:rsid w:val="006316E8"/>
    <w:rsid w:val="00631D47"/>
    <w:rsid w:val="00633431"/>
    <w:rsid w:val="00633AA1"/>
    <w:rsid w:val="00634962"/>
    <w:rsid w:val="0063504F"/>
    <w:rsid w:val="00635144"/>
    <w:rsid w:val="006351B8"/>
    <w:rsid w:val="006352AA"/>
    <w:rsid w:val="006353C7"/>
    <w:rsid w:val="00635488"/>
    <w:rsid w:val="00636431"/>
    <w:rsid w:val="006367D4"/>
    <w:rsid w:val="00636FE2"/>
    <w:rsid w:val="006370CE"/>
    <w:rsid w:val="006377F6"/>
    <w:rsid w:val="006405E1"/>
    <w:rsid w:val="0064101F"/>
    <w:rsid w:val="006412A5"/>
    <w:rsid w:val="00642BBF"/>
    <w:rsid w:val="00642DD2"/>
    <w:rsid w:val="00643754"/>
    <w:rsid w:val="00643895"/>
    <w:rsid w:val="00643C83"/>
    <w:rsid w:val="00644FBD"/>
    <w:rsid w:val="0064508A"/>
    <w:rsid w:val="00646166"/>
    <w:rsid w:val="00646285"/>
    <w:rsid w:val="00646748"/>
    <w:rsid w:val="00647400"/>
    <w:rsid w:val="0064759E"/>
    <w:rsid w:val="00647A6D"/>
    <w:rsid w:val="00647E8E"/>
    <w:rsid w:val="0065012E"/>
    <w:rsid w:val="00650180"/>
    <w:rsid w:val="006506B2"/>
    <w:rsid w:val="00650718"/>
    <w:rsid w:val="00650F01"/>
    <w:rsid w:val="00651411"/>
    <w:rsid w:val="006516DA"/>
    <w:rsid w:val="00651B7A"/>
    <w:rsid w:val="00651EC4"/>
    <w:rsid w:val="0065213C"/>
    <w:rsid w:val="00653758"/>
    <w:rsid w:val="00653832"/>
    <w:rsid w:val="006538A6"/>
    <w:rsid w:val="00653EB3"/>
    <w:rsid w:val="00654AD5"/>
    <w:rsid w:val="00656289"/>
    <w:rsid w:val="00656842"/>
    <w:rsid w:val="006568D5"/>
    <w:rsid w:val="00656AA0"/>
    <w:rsid w:val="006572F7"/>
    <w:rsid w:val="006575CB"/>
    <w:rsid w:val="006575F5"/>
    <w:rsid w:val="006576BF"/>
    <w:rsid w:val="00657ABF"/>
    <w:rsid w:val="00657DA8"/>
    <w:rsid w:val="0066070C"/>
    <w:rsid w:val="00660AFF"/>
    <w:rsid w:val="00660F21"/>
    <w:rsid w:val="0066149F"/>
    <w:rsid w:val="006619F0"/>
    <w:rsid w:val="00661B0A"/>
    <w:rsid w:val="006628F1"/>
    <w:rsid w:val="00662A09"/>
    <w:rsid w:val="00663408"/>
    <w:rsid w:val="006644C0"/>
    <w:rsid w:val="00665502"/>
    <w:rsid w:val="00665BDA"/>
    <w:rsid w:val="00665C0B"/>
    <w:rsid w:val="00665D13"/>
    <w:rsid w:val="00666352"/>
    <w:rsid w:val="006666D3"/>
    <w:rsid w:val="00666804"/>
    <w:rsid w:val="00666863"/>
    <w:rsid w:val="00666950"/>
    <w:rsid w:val="006672F0"/>
    <w:rsid w:val="00667ED5"/>
    <w:rsid w:val="006700C4"/>
    <w:rsid w:val="00670A92"/>
    <w:rsid w:val="00671605"/>
    <w:rsid w:val="00671EC5"/>
    <w:rsid w:val="006721DB"/>
    <w:rsid w:val="00672EF2"/>
    <w:rsid w:val="006737AA"/>
    <w:rsid w:val="00673A03"/>
    <w:rsid w:val="00673D59"/>
    <w:rsid w:val="00673D7A"/>
    <w:rsid w:val="00673EF1"/>
    <w:rsid w:val="00674450"/>
    <w:rsid w:val="0067473A"/>
    <w:rsid w:val="006752B8"/>
    <w:rsid w:val="0067532A"/>
    <w:rsid w:val="00675C5F"/>
    <w:rsid w:val="00675E50"/>
    <w:rsid w:val="00676288"/>
    <w:rsid w:val="00676428"/>
    <w:rsid w:val="00676872"/>
    <w:rsid w:val="00676A3A"/>
    <w:rsid w:val="00676D28"/>
    <w:rsid w:val="0067708E"/>
    <w:rsid w:val="00677C5E"/>
    <w:rsid w:val="00680038"/>
    <w:rsid w:val="00680373"/>
    <w:rsid w:val="00680748"/>
    <w:rsid w:val="0068087C"/>
    <w:rsid w:val="00681246"/>
    <w:rsid w:val="00681313"/>
    <w:rsid w:val="0068307E"/>
    <w:rsid w:val="00683083"/>
    <w:rsid w:val="0068331C"/>
    <w:rsid w:val="00683897"/>
    <w:rsid w:val="00683A21"/>
    <w:rsid w:val="00684A4B"/>
    <w:rsid w:val="00684BF7"/>
    <w:rsid w:val="00684EEA"/>
    <w:rsid w:val="00685227"/>
    <w:rsid w:val="00685477"/>
    <w:rsid w:val="00686A84"/>
    <w:rsid w:val="0068746F"/>
    <w:rsid w:val="006876A0"/>
    <w:rsid w:val="006877BC"/>
    <w:rsid w:val="0068784F"/>
    <w:rsid w:val="006878DE"/>
    <w:rsid w:val="00687AF2"/>
    <w:rsid w:val="006902C8"/>
    <w:rsid w:val="006906E0"/>
    <w:rsid w:val="00690AAA"/>
    <w:rsid w:val="00691358"/>
    <w:rsid w:val="00691495"/>
    <w:rsid w:val="00691B7C"/>
    <w:rsid w:val="00691C1D"/>
    <w:rsid w:val="00691E7E"/>
    <w:rsid w:val="00692758"/>
    <w:rsid w:val="00692B39"/>
    <w:rsid w:val="006933B0"/>
    <w:rsid w:val="00693A40"/>
    <w:rsid w:val="00694455"/>
    <w:rsid w:val="006946BD"/>
    <w:rsid w:val="006948FD"/>
    <w:rsid w:val="00694F79"/>
    <w:rsid w:val="0069531A"/>
    <w:rsid w:val="0069578E"/>
    <w:rsid w:val="00695D8C"/>
    <w:rsid w:val="006967E2"/>
    <w:rsid w:val="00696D2B"/>
    <w:rsid w:val="0069731E"/>
    <w:rsid w:val="006973AC"/>
    <w:rsid w:val="006978B0"/>
    <w:rsid w:val="006A077D"/>
    <w:rsid w:val="006A0825"/>
    <w:rsid w:val="006A1092"/>
    <w:rsid w:val="006A1F83"/>
    <w:rsid w:val="006A2043"/>
    <w:rsid w:val="006A22B9"/>
    <w:rsid w:val="006A32F1"/>
    <w:rsid w:val="006A33B4"/>
    <w:rsid w:val="006A4231"/>
    <w:rsid w:val="006A4332"/>
    <w:rsid w:val="006A4B22"/>
    <w:rsid w:val="006A4ECB"/>
    <w:rsid w:val="006A528A"/>
    <w:rsid w:val="006A5DBA"/>
    <w:rsid w:val="006A5E5F"/>
    <w:rsid w:val="006A6178"/>
    <w:rsid w:val="006A6247"/>
    <w:rsid w:val="006A6313"/>
    <w:rsid w:val="006A6933"/>
    <w:rsid w:val="006A704E"/>
    <w:rsid w:val="006A7D28"/>
    <w:rsid w:val="006B0FA0"/>
    <w:rsid w:val="006B122F"/>
    <w:rsid w:val="006B15BB"/>
    <w:rsid w:val="006B1FBD"/>
    <w:rsid w:val="006B2062"/>
    <w:rsid w:val="006B27F1"/>
    <w:rsid w:val="006B29D5"/>
    <w:rsid w:val="006B2CF5"/>
    <w:rsid w:val="006B2EB5"/>
    <w:rsid w:val="006B31E7"/>
    <w:rsid w:val="006B3847"/>
    <w:rsid w:val="006B431E"/>
    <w:rsid w:val="006B45CB"/>
    <w:rsid w:val="006B4A55"/>
    <w:rsid w:val="006B4C7B"/>
    <w:rsid w:val="006B4FD7"/>
    <w:rsid w:val="006B5C83"/>
    <w:rsid w:val="006B635C"/>
    <w:rsid w:val="006B6387"/>
    <w:rsid w:val="006B69DB"/>
    <w:rsid w:val="006B6CDF"/>
    <w:rsid w:val="006B6E74"/>
    <w:rsid w:val="006B707B"/>
    <w:rsid w:val="006B77A4"/>
    <w:rsid w:val="006B7D65"/>
    <w:rsid w:val="006C101C"/>
    <w:rsid w:val="006C158E"/>
    <w:rsid w:val="006C19A0"/>
    <w:rsid w:val="006C19EA"/>
    <w:rsid w:val="006C1DF0"/>
    <w:rsid w:val="006C1EF3"/>
    <w:rsid w:val="006C2C06"/>
    <w:rsid w:val="006C31ED"/>
    <w:rsid w:val="006C38BA"/>
    <w:rsid w:val="006C404B"/>
    <w:rsid w:val="006C4AA8"/>
    <w:rsid w:val="006C4F4F"/>
    <w:rsid w:val="006C514D"/>
    <w:rsid w:val="006C53FA"/>
    <w:rsid w:val="006C5643"/>
    <w:rsid w:val="006C5F92"/>
    <w:rsid w:val="006C7BB4"/>
    <w:rsid w:val="006C7BD8"/>
    <w:rsid w:val="006C7E31"/>
    <w:rsid w:val="006C7F6C"/>
    <w:rsid w:val="006D0ADD"/>
    <w:rsid w:val="006D12AA"/>
    <w:rsid w:val="006D19CC"/>
    <w:rsid w:val="006D23FE"/>
    <w:rsid w:val="006D274B"/>
    <w:rsid w:val="006D3665"/>
    <w:rsid w:val="006D4140"/>
    <w:rsid w:val="006D5518"/>
    <w:rsid w:val="006D5684"/>
    <w:rsid w:val="006D64D0"/>
    <w:rsid w:val="006D6734"/>
    <w:rsid w:val="006D6B47"/>
    <w:rsid w:val="006D7424"/>
    <w:rsid w:val="006E0056"/>
    <w:rsid w:val="006E05DD"/>
    <w:rsid w:val="006E14D6"/>
    <w:rsid w:val="006E14F2"/>
    <w:rsid w:val="006E1B7D"/>
    <w:rsid w:val="006E1C5D"/>
    <w:rsid w:val="006E1F21"/>
    <w:rsid w:val="006E243A"/>
    <w:rsid w:val="006E2E39"/>
    <w:rsid w:val="006E3D98"/>
    <w:rsid w:val="006E44A5"/>
    <w:rsid w:val="006E4516"/>
    <w:rsid w:val="006E4E2C"/>
    <w:rsid w:val="006E4ED2"/>
    <w:rsid w:val="006E51D2"/>
    <w:rsid w:val="006E535E"/>
    <w:rsid w:val="006E588D"/>
    <w:rsid w:val="006E5F28"/>
    <w:rsid w:val="006E6432"/>
    <w:rsid w:val="006E66F3"/>
    <w:rsid w:val="006E71FF"/>
    <w:rsid w:val="006E72F6"/>
    <w:rsid w:val="006E7358"/>
    <w:rsid w:val="006E7C3E"/>
    <w:rsid w:val="006E7EFA"/>
    <w:rsid w:val="006F0459"/>
    <w:rsid w:val="006F23FD"/>
    <w:rsid w:val="006F2535"/>
    <w:rsid w:val="006F27F5"/>
    <w:rsid w:val="006F3803"/>
    <w:rsid w:val="006F39D3"/>
    <w:rsid w:val="006F4664"/>
    <w:rsid w:val="006F5635"/>
    <w:rsid w:val="006F5ADE"/>
    <w:rsid w:val="006F6272"/>
    <w:rsid w:val="006F6901"/>
    <w:rsid w:val="006F6CA4"/>
    <w:rsid w:val="006F741C"/>
    <w:rsid w:val="006F768F"/>
    <w:rsid w:val="006F7C6D"/>
    <w:rsid w:val="00700034"/>
    <w:rsid w:val="007001BC"/>
    <w:rsid w:val="00700F45"/>
    <w:rsid w:val="00701706"/>
    <w:rsid w:val="00701BB8"/>
    <w:rsid w:val="00701C36"/>
    <w:rsid w:val="00701E26"/>
    <w:rsid w:val="00702735"/>
    <w:rsid w:val="00702793"/>
    <w:rsid w:val="007027D9"/>
    <w:rsid w:val="0070291A"/>
    <w:rsid w:val="00702E04"/>
    <w:rsid w:val="00703170"/>
    <w:rsid w:val="007032B8"/>
    <w:rsid w:val="0070366F"/>
    <w:rsid w:val="00703A24"/>
    <w:rsid w:val="0070414F"/>
    <w:rsid w:val="007041B0"/>
    <w:rsid w:val="007042A3"/>
    <w:rsid w:val="007042DD"/>
    <w:rsid w:val="0070496A"/>
    <w:rsid w:val="00704EAE"/>
    <w:rsid w:val="007053DA"/>
    <w:rsid w:val="0070690E"/>
    <w:rsid w:val="0070737B"/>
    <w:rsid w:val="0070797C"/>
    <w:rsid w:val="00707BE8"/>
    <w:rsid w:val="00711205"/>
    <w:rsid w:val="007114DD"/>
    <w:rsid w:val="00711611"/>
    <w:rsid w:val="0071174D"/>
    <w:rsid w:val="00712683"/>
    <w:rsid w:val="007126DB"/>
    <w:rsid w:val="00713066"/>
    <w:rsid w:val="007133E5"/>
    <w:rsid w:val="0071355E"/>
    <w:rsid w:val="007136D9"/>
    <w:rsid w:val="00714067"/>
    <w:rsid w:val="00714251"/>
    <w:rsid w:val="0071524D"/>
    <w:rsid w:val="007156FF"/>
    <w:rsid w:val="00715B2B"/>
    <w:rsid w:val="00716365"/>
    <w:rsid w:val="007164C3"/>
    <w:rsid w:val="00716801"/>
    <w:rsid w:val="00717DBA"/>
    <w:rsid w:val="00717E04"/>
    <w:rsid w:val="00717E2F"/>
    <w:rsid w:val="007201D4"/>
    <w:rsid w:val="00720365"/>
    <w:rsid w:val="00720790"/>
    <w:rsid w:val="007209B6"/>
    <w:rsid w:val="00721231"/>
    <w:rsid w:val="00721767"/>
    <w:rsid w:val="007217C1"/>
    <w:rsid w:val="00721F6A"/>
    <w:rsid w:val="00722EA8"/>
    <w:rsid w:val="0072355B"/>
    <w:rsid w:val="00723781"/>
    <w:rsid w:val="00723D03"/>
    <w:rsid w:val="007241CD"/>
    <w:rsid w:val="00724865"/>
    <w:rsid w:val="0072522D"/>
    <w:rsid w:val="0072571A"/>
    <w:rsid w:val="007259EC"/>
    <w:rsid w:val="00726618"/>
    <w:rsid w:val="00726781"/>
    <w:rsid w:val="007270AF"/>
    <w:rsid w:val="007271FF"/>
    <w:rsid w:val="00727426"/>
    <w:rsid w:val="00727B6B"/>
    <w:rsid w:val="0073012D"/>
    <w:rsid w:val="007304D6"/>
    <w:rsid w:val="0073109C"/>
    <w:rsid w:val="00731FB4"/>
    <w:rsid w:val="00731FFB"/>
    <w:rsid w:val="007327D5"/>
    <w:rsid w:val="00732C23"/>
    <w:rsid w:val="00732D8C"/>
    <w:rsid w:val="00732EB5"/>
    <w:rsid w:val="00733954"/>
    <w:rsid w:val="00733E2B"/>
    <w:rsid w:val="00734502"/>
    <w:rsid w:val="007345C8"/>
    <w:rsid w:val="007348F0"/>
    <w:rsid w:val="00734AB0"/>
    <w:rsid w:val="00735AAA"/>
    <w:rsid w:val="00735CD1"/>
    <w:rsid w:val="007365C9"/>
    <w:rsid w:val="00736DE6"/>
    <w:rsid w:val="0073718D"/>
    <w:rsid w:val="0073785A"/>
    <w:rsid w:val="00737B96"/>
    <w:rsid w:val="00737C58"/>
    <w:rsid w:val="007403AC"/>
    <w:rsid w:val="0074050B"/>
    <w:rsid w:val="007406DF"/>
    <w:rsid w:val="00740A8B"/>
    <w:rsid w:val="00740D89"/>
    <w:rsid w:val="007411E8"/>
    <w:rsid w:val="007412D8"/>
    <w:rsid w:val="00741F65"/>
    <w:rsid w:val="007425F0"/>
    <w:rsid w:val="00742ECC"/>
    <w:rsid w:val="00742F79"/>
    <w:rsid w:val="00743562"/>
    <w:rsid w:val="00743DB6"/>
    <w:rsid w:val="00744A94"/>
    <w:rsid w:val="00744ADB"/>
    <w:rsid w:val="00744D8C"/>
    <w:rsid w:val="00744F75"/>
    <w:rsid w:val="007450E1"/>
    <w:rsid w:val="007454E6"/>
    <w:rsid w:val="0074552F"/>
    <w:rsid w:val="00745832"/>
    <w:rsid w:val="00745BA4"/>
    <w:rsid w:val="00745F10"/>
    <w:rsid w:val="0074667D"/>
    <w:rsid w:val="00746905"/>
    <w:rsid w:val="00746BE4"/>
    <w:rsid w:val="00750C23"/>
    <w:rsid w:val="0075123B"/>
    <w:rsid w:val="00751265"/>
    <w:rsid w:val="00751776"/>
    <w:rsid w:val="00751AB8"/>
    <w:rsid w:val="007521A1"/>
    <w:rsid w:val="00752313"/>
    <w:rsid w:val="00752B91"/>
    <w:rsid w:val="00752C42"/>
    <w:rsid w:val="00752D44"/>
    <w:rsid w:val="00753530"/>
    <w:rsid w:val="00753CE4"/>
    <w:rsid w:val="00753E8A"/>
    <w:rsid w:val="00754DDA"/>
    <w:rsid w:val="00754F01"/>
    <w:rsid w:val="00754FF0"/>
    <w:rsid w:val="0075546F"/>
    <w:rsid w:val="00756363"/>
    <w:rsid w:val="00756603"/>
    <w:rsid w:val="007566D5"/>
    <w:rsid w:val="00756DA6"/>
    <w:rsid w:val="007575E3"/>
    <w:rsid w:val="00757FB1"/>
    <w:rsid w:val="00760C2C"/>
    <w:rsid w:val="007619BA"/>
    <w:rsid w:val="007619E7"/>
    <w:rsid w:val="0076252F"/>
    <w:rsid w:val="00762731"/>
    <w:rsid w:val="00762845"/>
    <w:rsid w:val="00763211"/>
    <w:rsid w:val="0076359C"/>
    <w:rsid w:val="00763C87"/>
    <w:rsid w:val="00763E51"/>
    <w:rsid w:val="007642FD"/>
    <w:rsid w:val="0076462F"/>
    <w:rsid w:val="007646FC"/>
    <w:rsid w:val="00764835"/>
    <w:rsid w:val="00764F7C"/>
    <w:rsid w:val="00764FF3"/>
    <w:rsid w:val="007651A6"/>
    <w:rsid w:val="0076522A"/>
    <w:rsid w:val="007656E9"/>
    <w:rsid w:val="00765884"/>
    <w:rsid w:val="00765FE2"/>
    <w:rsid w:val="0076616B"/>
    <w:rsid w:val="00766654"/>
    <w:rsid w:val="00766919"/>
    <w:rsid w:val="00766B70"/>
    <w:rsid w:val="00766E93"/>
    <w:rsid w:val="00767483"/>
    <w:rsid w:val="0076797A"/>
    <w:rsid w:val="00770275"/>
    <w:rsid w:val="00770598"/>
    <w:rsid w:val="00770622"/>
    <w:rsid w:val="00770714"/>
    <w:rsid w:val="007709FF"/>
    <w:rsid w:val="00770D0D"/>
    <w:rsid w:val="00770ECC"/>
    <w:rsid w:val="00771174"/>
    <w:rsid w:val="007711D4"/>
    <w:rsid w:val="00771771"/>
    <w:rsid w:val="00771C9B"/>
    <w:rsid w:val="00771E35"/>
    <w:rsid w:val="00771E3A"/>
    <w:rsid w:val="007726C0"/>
    <w:rsid w:val="00772800"/>
    <w:rsid w:val="00772893"/>
    <w:rsid w:val="007729B3"/>
    <w:rsid w:val="00772AF7"/>
    <w:rsid w:val="00773143"/>
    <w:rsid w:val="00773551"/>
    <w:rsid w:val="00773816"/>
    <w:rsid w:val="00773B98"/>
    <w:rsid w:val="007742E6"/>
    <w:rsid w:val="0077459E"/>
    <w:rsid w:val="00774877"/>
    <w:rsid w:val="00774A79"/>
    <w:rsid w:val="00775049"/>
    <w:rsid w:val="007757EA"/>
    <w:rsid w:val="00775839"/>
    <w:rsid w:val="00775A24"/>
    <w:rsid w:val="00775D55"/>
    <w:rsid w:val="0077620E"/>
    <w:rsid w:val="0077712E"/>
    <w:rsid w:val="007776A5"/>
    <w:rsid w:val="0078013A"/>
    <w:rsid w:val="00780436"/>
    <w:rsid w:val="00780B7F"/>
    <w:rsid w:val="0078154C"/>
    <w:rsid w:val="0078162A"/>
    <w:rsid w:val="00781826"/>
    <w:rsid w:val="00781AA7"/>
    <w:rsid w:val="0078235C"/>
    <w:rsid w:val="007828D3"/>
    <w:rsid w:val="00782B7A"/>
    <w:rsid w:val="00783A6D"/>
    <w:rsid w:val="007842E5"/>
    <w:rsid w:val="007845D2"/>
    <w:rsid w:val="00784E78"/>
    <w:rsid w:val="007855A8"/>
    <w:rsid w:val="00786043"/>
    <w:rsid w:val="0078628D"/>
    <w:rsid w:val="007863EC"/>
    <w:rsid w:val="00786C84"/>
    <w:rsid w:val="00787617"/>
    <w:rsid w:val="00787C1B"/>
    <w:rsid w:val="00790054"/>
    <w:rsid w:val="0079022B"/>
    <w:rsid w:val="0079038A"/>
    <w:rsid w:val="007903F5"/>
    <w:rsid w:val="00790A69"/>
    <w:rsid w:val="00790ACD"/>
    <w:rsid w:val="00791837"/>
    <w:rsid w:val="00791C7C"/>
    <w:rsid w:val="00792FFD"/>
    <w:rsid w:val="007935F8"/>
    <w:rsid w:val="0079378E"/>
    <w:rsid w:val="00794007"/>
    <w:rsid w:val="00794296"/>
    <w:rsid w:val="007945A9"/>
    <w:rsid w:val="00794FF7"/>
    <w:rsid w:val="007960F1"/>
    <w:rsid w:val="007963FD"/>
    <w:rsid w:val="00796411"/>
    <w:rsid w:val="007968CB"/>
    <w:rsid w:val="007A0037"/>
    <w:rsid w:val="007A0573"/>
    <w:rsid w:val="007A0A39"/>
    <w:rsid w:val="007A0E4A"/>
    <w:rsid w:val="007A1937"/>
    <w:rsid w:val="007A19D6"/>
    <w:rsid w:val="007A2387"/>
    <w:rsid w:val="007A25F6"/>
    <w:rsid w:val="007A267A"/>
    <w:rsid w:val="007A35BC"/>
    <w:rsid w:val="007A3836"/>
    <w:rsid w:val="007A40D6"/>
    <w:rsid w:val="007A4393"/>
    <w:rsid w:val="007A4939"/>
    <w:rsid w:val="007A49A6"/>
    <w:rsid w:val="007A4A86"/>
    <w:rsid w:val="007A4F9D"/>
    <w:rsid w:val="007A53B5"/>
    <w:rsid w:val="007A54B8"/>
    <w:rsid w:val="007A55B4"/>
    <w:rsid w:val="007A5B6D"/>
    <w:rsid w:val="007A6163"/>
    <w:rsid w:val="007A6373"/>
    <w:rsid w:val="007A694D"/>
    <w:rsid w:val="007A6B05"/>
    <w:rsid w:val="007A6B59"/>
    <w:rsid w:val="007A6E1D"/>
    <w:rsid w:val="007A7C99"/>
    <w:rsid w:val="007A7F33"/>
    <w:rsid w:val="007B0CEB"/>
    <w:rsid w:val="007B0DD1"/>
    <w:rsid w:val="007B0F45"/>
    <w:rsid w:val="007B18D7"/>
    <w:rsid w:val="007B1964"/>
    <w:rsid w:val="007B20EA"/>
    <w:rsid w:val="007B3210"/>
    <w:rsid w:val="007B3795"/>
    <w:rsid w:val="007B3829"/>
    <w:rsid w:val="007B389A"/>
    <w:rsid w:val="007B472A"/>
    <w:rsid w:val="007B4D39"/>
    <w:rsid w:val="007B54DE"/>
    <w:rsid w:val="007B563B"/>
    <w:rsid w:val="007B573B"/>
    <w:rsid w:val="007B574D"/>
    <w:rsid w:val="007B5F33"/>
    <w:rsid w:val="007B5F69"/>
    <w:rsid w:val="007B6049"/>
    <w:rsid w:val="007B60A3"/>
    <w:rsid w:val="007B67F4"/>
    <w:rsid w:val="007B6BBE"/>
    <w:rsid w:val="007B70A3"/>
    <w:rsid w:val="007B7444"/>
    <w:rsid w:val="007B7FE7"/>
    <w:rsid w:val="007C04D3"/>
    <w:rsid w:val="007C1DFB"/>
    <w:rsid w:val="007C2DEF"/>
    <w:rsid w:val="007C2F9E"/>
    <w:rsid w:val="007C3098"/>
    <w:rsid w:val="007C33E1"/>
    <w:rsid w:val="007C3F51"/>
    <w:rsid w:val="007C40D5"/>
    <w:rsid w:val="007C44AD"/>
    <w:rsid w:val="007C456C"/>
    <w:rsid w:val="007C4AB5"/>
    <w:rsid w:val="007C5269"/>
    <w:rsid w:val="007C544A"/>
    <w:rsid w:val="007C5982"/>
    <w:rsid w:val="007C5C75"/>
    <w:rsid w:val="007C5CA6"/>
    <w:rsid w:val="007C6804"/>
    <w:rsid w:val="007C6D88"/>
    <w:rsid w:val="007C6ECF"/>
    <w:rsid w:val="007C7513"/>
    <w:rsid w:val="007C7753"/>
    <w:rsid w:val="007D0318"/>
    <w:rsid w:val="007D09A8"/>
    <w:rsid w:val="007D0AC7"/>
    <w:rsid w:val="007D0C4A"/>
    <w:rsid w:val="007D1843"/>
    <w:rsid w:val="007D1852"/>
    <w:rsid w:val="007D1E69"/>
    <w:rsid w:val="007D26C1"/>
    <w:rsid w:val="007D299C"/>
    <w:rsid w:val="007D2AFC"/>
    <w:rsid w:val="007D2B7F"/>
    <w:rsid w:val="007D2EA6"/>
    <w:rsid w:val="007D2F81"/>
    <w:rsid w:val="007D3AF3"/>
    <w:rsid w:val="007D3D2C"/>
    <w:rsid w:val="007D3E14"/>
    <w:rsid w:val="007D54DC"/>
    <w:rsid w:val="007D5749"/>
    <w:rsid w:val="007D67D5"/>
    <w:rsid w:val="007D6A72"/>
    <w:rsid w:val="007E0070"/>
    <w:rsid w:val="007E0C12"/>
    <w:rsid w:val="007E1C34"/>
    <w:rsid w:val="007E1F2B"/>
    <w:rsid w:val="007E2604"/>
    <w:rsid w:val="007E2753"/>
    <w:rsid w:val="007E27B9"/>
    <w:rsid w:val="007E2930"/>
    <w:rsid w:val="007E2DB5"/>
    <w:rsid w:val="007E2E3C"/>
    <w:rsid w:val="007E478B"/>
    <w:rsid w:val="007E4933"/>
    <w:rsid w:val="007E4DBD"/>
    <w:rsid w:val="007E4F40"/>
    <w:rsid w:val="007E5328"/>
    <w:rsid w:val="007E5570"/>
    <w:rsid w:val="007E5768"/>
    <w:rsid w:val="007E5969"/>
    <w:rsid w:val="007E5A92"/>
    <w:rsid w:val="007E5B27"/>
    <w:rsid w:val="007E5B39"/>
    <w:rsid w:val="007E5E4C"/>
    <w:rsid w:val="007E69BA"/>
    <w:rsid w:val="007E6AE1"/>
    <w:rsid w:val="007E7BE3"/>
    <w:rsid w:val="007E7C16"/>
    <w:rsid w:val="007E7F0A"/>
    <w:rsid w:val="007F0209"/>
    <w:rsid w:val="007F03CD"/>
    <w:rsid w:val="007F03E8"/>
    <w:rsid w:val="007F1685"/>
    <w:rsid w:val="007F1820"/>
    <w:rsid w:val="007F1BE6"/>
    <w:rsid w:val="007F1CAA"/>
    <w:rsid w:val="007F1EC1"/>
    <w:rsid w:val="007F26ED"/>
    <w:rsid w:val="007F2742"/>
    <w:rsid w:val="007F2801"/>
    <w:rsid w:val="007F2CD9"/>
    <w:rsid w:val="007F308D"/>
    <w:rsid w:val="007F35BD"/>
    <w:rsid w:val="007F36C4"/>
    <w:rsid w:val="007F3DFB"/>
    <w:rsid w:val="007F492F"/>
    <w:rsid w:val="007F49BF"/>
    <w:rsid w:val="007F5278"/>
    <w:rsid w:val="007F545A"/>
    <w:rsid w:val="007F7151"/>
    <w:rsid w:val="007F7505"/>
    <w:rsid w:val="007F7A3F"/>
    <w:rsid w:val="007F7DA4"/>
    <w:rsid w:val="007F7E53"/>
    <w:rsid w:val="0080049F"/>
    <w:rsid w:val="00800714"/>
    <w:rsid w:val="00800DA1"/>
    <w:rsid w:val="00800F9A"/>
    <w:rsid w:val="00801517"/>
    <w:rsid w:val="008019C7"/>
    <w:rsid w:val="00801AB8"/>
    <w:rsid w:val="00801F80"/>
    <w:rsid w:val="00802123"/>
    <w:rsid w:val="00802A80"/>
    <w:rsid w:val="0080328A"/>
    <w:rsid w:val="0080387B"/>
    <w:rsid w:val="00803FB7"/>
    <w:rsid w:val="008046BD"/>
    <w:rsid w:val="008047E7"/>
    <w:rsid w:val="00804869"/>
    <w:rsid w:val="00804A1F"/>
    <w:rsid w:val="00804D26"/>
    <w:rsid w:val="00804E00"/>
    <w:rsid w:val="00804F52"/>
    <w:rsid w:val="0080586D"/>
    <w:rsid w:val="00806C11"/>
    <w:rsid w:val="0080716C"/>
    <w:rsid w:val="008073D3"/>
    <w:rsid w:val="008101BB"/>
    <w:rsid w:val="008101CD"/>
    <w:rsid w:val="008106FA"/>
    <w:rsid w:val="0081108D"/>
    <w:rsid w:val="00812181"/>
    <w:rsid w:val="008122C1"/>
    <w:rsid w:val="00812331"/>
    <w:rsid w:val="008127A8"/>
    <w:rsid w:val="00812A49"/>
    <w:rsid w:val="00812B1D"/>
    <w:rsid w:val="00812D42"/>
    <w:rsid w:val="0081338A"/>
    <w:rsid w:val="008140E3"/>
    <w:rsid w:val="0081418F"/>
    <w:rsid w:val="008144E0"/>
    <w:rsid w:val="0081489C"/>
    <w:rsid w:val="008148F2"/>
    <w:rsid w:val="00814C74"/>
    <w:rsid w:val="00814F96"/>
    <w:rsid w:val="0081527D"/>
    <w:rsid w:val="008152B5"/>
    <w:rsid w:val="00815752"/>
    <w:rsid w:val="00815DE7"/>
    <w:rsid w:val="0081609F"/>
    <w:rsid w:val="00816260"/>
    <w:rsid w:val="0081627D"/>
    <w:rsid w:val="008166C2"/>
    <w:rsid w:val="00816A36"/>
    <w:rsid w:val="00817085"/>
    <w:rsid w:val="0081747A"/>
    <w:rsid w:val="00817FFE"/>
    <w:rsid w:val="008202D3"/>
    <w:rsid w:val="00820458"/>
    <w:rsid w:val="0082095B"/>
    <w:rsid w:val="00820AD3"/>
    <w:rsid w:val="00821348"/>
    <w:rsid w:val="008218A1"/>
    <w:rsid w:val="00821A5E"/>
    <w:rsid w:val="0082229F"/>
    <w:rsid w:val="00822786"/>
    <w:rsid w:val="00823E6D"/>
    <w:rsid w:val="0082470D"/>
    <w:rsid w:val="008247B6"/>
    <w:rsid w:val="008249CC"/>
    <w:rsid w:val="00824AA7"/>
    <w:rsid w:val="008255BB"/>
    <w:rsid w:val="00825BF0"/>
    <w:rsid w:val="00825C97"/>
    <w:rsid w:val="00825E3F"/>
    <w:rsid w:val="008267E9"/>
    <w:rsid w:val="008268CF"/>
    <w:rsid w:val="00826C0D"/>
    <w:rsid w:val="00826EE3"/>
    <w:rsid w:val="00830395"/>
    <w:rsid w:val="008305C6"/>
    <w:rsid w:val="00830B24"/>
    <w:rsid w:val="00830C9F"/>
    <w:rsid w:val="00830E7D"/>
    <w:rsid w:val="0083125E"/>
    <w:rsid w:val="008314EF"/>
    <w:rsid w:val="00831965"/>
    <w:rsid w:val="008331B9"/>
    <w:rsid w:val="00833454"/>
    <w:rsid w:val="00833B86"/>
    <w:rsid w:val="00833EB8"/>
    <w:rsid w:val="00833EC8"/>
    <w:rsid w:val="00834038"/>
    <w:rsid w:val="0083446A"/>
    <w:rsid w:val="00834D47"/>
    <w:rsid w:val="00834D54"/>
    <w:rsid w:val="00836CF5"/>
    <w:rsid w:val="0083725B"/>
    <w:rsid w:val="00837FCA"/>
    <w:rsid w:val="008402F8"/>
    <w:rsid w:val="008407DF"/>
    <w:rsid w:val="00840EFC"/>
    <w:rsid w:val="00840F3C"/>
    <w:rsid w:val="0084148C"/>
    <w:rsid w:val="00841790"/>
    <w:rsid w:val="00841CC7"/>
    <w:rsid w:val="008421F9"/>
    <w:rsid w:val="008423F0"/>
    <w:rsid w:val="008429DC"/>
    <w:rsid w:val="008431E0"/>
    <w:rsid w:val="0084400F"/>
    <w:rsid w:val="008443F2"/>
    <w:rsid w:val="008447B2"/>
    <w:rsid w:val="00844FB5"/>
    <w:rsid w:val="008454CF"/>
    <w:rsid w:val="00845634"/>
    <w:rsid w:val="008456A0"/>
    <w:rsid w:val="0084595A"/>
    <w:rsid w:val="008501C9"/>
    <w:rsid w:val="00850C3B"/>
    <w:rsid w:val="00850F32"/>
    <w:rsid w:val="0085150E"/>
    <w:rsid w:val="008519CF"/>
    <w:rsid w:val="00851D00"/>
    <w:rsid w:val="00851D7F"/>
    <w:rsid w:val="00851DD9"/>
    <w:rsid w:val="008520D7"/>
    <w:rsid w:val="008532CE"/>
    <w:rsid w:val="00853AEC"/>
    <w:rsid w:val="00853F18"/>
    <w:rsid w:val="00855259"/>
    <w:rsid w:val="008557DE"/>
    <w:rsid w:val="00856003"/>
    <w:rsid w:val="008564EF"/>
    <w:rsid w:val="00856799"/>
    <w:rsid w:val="008568D6"/>
    <w:rsid w:val="00856ABB"/>
    <w:rsid w:val="00857F23"/>
    <w:rsid w:val="00857F71"/>
    <w:rsid w:val="00860E49"/>
    <w:rsid w:val="008610A9"/>
    <w:rsid w:val="008611EF"/>
    <w:rsid w:val="008612DF"/>
    <w:rsid w:val="008614FE"/>
    <w:rsid w:val="008619F3"/>
    <w:rsid w:val="00861F58"/>
    <w:rsid w:val="00862172"/>
    <w:rsid w:val="00862270"/>
    <w:rsid w:val="00862333"/>
    <w:rsid w:val="00862E57"/>
    <w:rsid w:val="0086348F"/>
    <w:rsid w:val="00863649"/>
    <w:rsid w:val="00863788"/>
    <w:rsid w:val="008640E0"/>
    <w:rsid w:val="00864723"/>
    <w:rsid w:val="0086583C"/>
    <w:rsid w:val="00865F78"/>
    <w:rsid w:val="008662AE"/>
    <w:rsid w:val="00866916"/>
    <w:rsid w:val="00866971"/>
    <w:rsid w:val="00867E56"/>
    <w:rsid w:val="00870040"/>
    <w:rsid w:val="008701EE"/>
    <w:rsid w:val="008705C5"/>
    <w:rsid w:val="00871058"/>
    <w:rsid w:val="008710A4"/>
    <w:rsid w:val="0087117B"/>
    <w:rsid w:val="008715DB"/>
    <w:rsid w:val="00871B44"/>
    <w:rsid w:val="00871C00"/>
    <w:rsid w:val="00872237"/>
    <w:rsid w:val="00872252"/>
    <w:rsid w:val="0087240E"/>
    <w:rsid w:val="00873520"/>
    <w:rsid w:val="00873B41"/>
    <w:rsid w:val="008752E9"/>
    <w:rsid w:val="008752F2"/>
    <w:rsid w:val="0087565E"/>
    <w:rsid w:val="008760DC"/>
    <w:rsid w:val="008767EC"/>
    <w:rsid w:val="0087720D"/>
    <w:rsid w:val="008778DA"/>
    <w:rsid w:val="00877EAF"/>
    <w:rsid w:val="00880018"/>
    <w:rsid w:val="00880398"/>
    <w:rsid w:val="00880665"/>
    <w:rsid w:val="00880A86"/>
    <w:rsid w:val="00880E4F"/>
    <w:rsid w:val="00881A16"/>
    <w:rsid w:val="008824CB"/>
    <w:rsid w:val="00882527"/>
    <w:rsid w:val="0088259C"/>
    <w:rsid w:val="0088261D"/>
    <w:rsid w:val="00882C84"/>
    <w:rsid w:val="008832CB"/>
    <w:rsid w:val="0088350F"/>
    <w:rsid w:val="00883524"/>
    <w:rsid w:val="00883872"/>
    <w:rsid w:val="00883F9F"/>
    <w:rsid w:val="008841FF"/>
    <w:rsid w:val="008845A7"/>
    <w:rsid w:val="00884642"/>
    <w:rsid w:val="008849EC"/>
    <w:rsid w:val="00884C93"/>
    <w:rsid w:val="0088501B"/>
    <w:rsid w:val="0088536B"/>
    <w:rsid w:val="00885C96"/>
    <w:rsid w:val="0088671A"/>
    <w:rsid w:val="008867E4"/>
    <w:rsid w:val="00886D98"/>
    <w:rsid w:val="008871F0"/>
    <w:rsid w:val="00887604"/>
    <w:rsid w:val="00887615"/>
    <w:rsid w:val="00890582"/>
    <w:rsid w:val="00890F8D"/>
    <w:rsid w:val="008910A0"/>
    <w:rsid w:val="008912E4"/>
    <w:rsid w:val="00891F46"/>
    <w:rsid w:val="00892486"/>
    <w:rsid w:val="008924C9"/>
    <w:rsid w:val="0089257C"/>
    <w:rsid w:val="00892D8D"/>
    <w:rsid w:val="008933E5"/>
    <w:rsid w:val="00894250"/>
    <w:rsid w:val="0089466B"/>
    <w:rsid w:val="00894959"/>
    <w:rsid w:val="0089534B"/>
    <w:rsid w:val="008953BD"/>
    <w:rsid w:val="0089562A"/>
    <w:rsid w:val="00895820"/>
    <w:rsid w:val="00895833"/>
    <w:rsid w:val="00895E8C"/>
    <w:rsid w:val="008962A4"/>
    <w:rsid w:val="008968E2"/>
    <w:rsid w:val="008969E0"/>
    <w:rsid w:val="00896F48"/>
    <w:rsid w:val="008971B9"/>
    <w:rsid w:val="00897292"/>
    <w:rsid w:val="008977F8"/>
    <w:rsid w:val="00897FE2"/>
    <w:rsid w:val="008A04EB"/>
    <w:rsid w:val="008A0CB9"/>
    <w:rsid w:val="008A0E2D"/>
    <w:rsid w:val="008A0FB8"/>
    <w:rsid w:val="008A12FF"/>
    <w:rsid w:val="008A239B"/>
    <w:rsid w:val="008A28B4"/>
    <w:rsid w:val="008A2A02"/>
    <w:rsid w:val="008A2CA9"/>
    <w:rsid w:val="008A3BD8"/>
    <w:rsid w:val="008A4767"/>
    <w:rsid w:val="008A5262"/>
    <w:rsid w:val="008A5500"/>
    <w:rsid w:val="008A6F98"/>
    <w:rsid w:val="008A7856"/>
    <w:rsid w:val="008B041E"/>
    <w:rsid w:val="008B0BD1"/>
    <w:rsid w:val="008B1223"/>
    <w:rsid w:val="008B14BB"/>
    <w:rsid w:val="008B1896"/>
    <w:rsid w:val="008B1B1D"/>
    <w:rsid w:val="008B2382"/>
    <w:rsid w:val="008B2631"/>
    <w:rsid w:val="008B269F"/>
    <w:rsid w:val="008B2B3F"/>
    <w:rsid w:val="008B2DEE"/>
    <w:rsid w:val="008B2E2F"/>
    <w:rsid w:val="008B310D"/>
    <w:rsid w:val="008B3BEF"/>
    <w:rsid w:val="008B4728"/>
    <w:rsid w:val="008B49C9"/>
    <w:rsid w:val="008B72F1"/>
    <w:rsid w:val="008B758B"/>
    <w:rsid w:val="008B7723"/>
    <w:rsid w:val="008B7E97"/>
    <w:rsid w:val="008C0A86"/>
    <w:rsid w:val="008C0BEB"/>
    <w:rsid w:val="008C0D29"/>
    <w:rsid w:val="008C1275"/>
    <w:rsid w:val="008C1518"/>
    <w:rsid w:val="008C17DD"/>
    <w:rsid w:val="008C1F96"/>
    <w:rsid w:val="008C2074"/>
    <w:rsid w:val="008C21BB"/>
    <w:rsid w:val="008C260A"/>
    <w:rsid w:val="008C26FA"/>
    <w:rsid w:val="008C30B5"/>
    <w:rsid w:val="008C3328"/>
    <w:rsid w:val="008C3683"/>
    <w:rsid w:val="008C42C1"/>
    <w:rsid w:val="008C462D"/>
    <w:rsid w:val="008C464A"/>
    <w:rsid w:val="008C477C"/>
    <w:rsid w:val="008C48FC"/>
    <w:rsid w:val="008C5A26"/>
    <w:rsid w:val="008C6293"/>
    <w:rsid w:val="008C6312"/>
    <w:rsid w:val="008C68DE"/>
    <w:rsid w:val="008C6CA1"/>
    <w:rsid w:val="008C6DD0"/>
    <w:rsid w:val="008C71CC"/>
    <w:rsid w:val="008C753F"/>
    <w:rsid w:val="008C769A"/>
    <w:rsid w:val="008C7A82"/>
    <w:rsid w:val="008D0C3E"/>
    <w:rsid w:val="008D0CD0"/>
    <w:rsid w:val="008D0FF9"/>
    <w:rsid w:val="008D17BD"/>
    <w:rsid w:val="008D1EFC"/>
    <w:rsid w:val="008D26D0"/>
    <w:rsid w:val="008D2C5B"/>
    <w:rsid w:val="008D3214"/>
    <w:rsid w:val="008D337F"/>
    <w:rsid w:val="008D36E5"/>
    <w:rsid w:val="008D48F7"/>
    <w:rsid w:val="008D4D7D"/>
    <w:rsid w:val="008D50D1"/>
    <w:rsid w:val="008D5373"/>
    <w:rsid w:val="008D58AE"/>
    <w:rsid w:val="008D6581"/>
    <w:rsid w:val="008D6872"/>
    <w:rsid w:val="008D6907"/>
    <w:rsid w:val="008D6B2E"/>
    <w:rsid w:val="008D6BC0"/>
    <w:rsid w:val="008D7868"/>
    <w:rsid w:val="008D7C22"/>
    <w:rsid w:val="008D7F69"/>
    <w:rsid w:val="008E0047"/>
    <w:rsid w:val="008E030A"/>
    <w:rsid w:val="008E041B"/>
    <w:rsid w:val="008E09F9"/>
    <w:rsid w:val="008E2587"/>
    <w:rsid w:val="008E2E98"/>
    <w:rsid w:val="008E3061"/>
    <w:rsid w:val="008E37A8"/>
    <w:rsid w:val="008E424C"/>
    <w:rsid w:val="008E44DE"/>
    <w:rsid w:val="008E4FC4"/>
    <w:rsid w:val="008E511E"/>
    <w:rsid w:val="008E5786"/>
    <w:rsid w:val="008E5CFB"/>
    <w:rsid w:val="008E6064"/>
    <w:rsid w:val="008E62FA"/>
    <w:rsid w:val="008E7333"/>
    <w:rsid w:val="008E7400"/>
    <w:rsid w:val="008E7E7A"/>
    <w:rsid w:val="008F01B3"/>
    <w:rsid w:val="008F04DE"/>
    <w:rsid w:val="008F0EC3"/>
    <w:rsid w:val="008F105E"/>
    <w:rsid w:val="008F1973"/>
    <w:rsid w:val="008F1A2F"/>
    <w:rsid w:val="008F1AC7"/>
    <w:rsid w:val="008F1FF1"/>
    <w:rsid w:val="008F246F"/>
    <w:rsid w:val="008F2713"/>
    <w:rsid w:val="008F2EC2"/>
    <w:rsid w:val="008F2F6A"/>
    <w:rsid w:val="008F3267"/>
    <w:rsid w:val="008F39EF"/>
    <w:rsid w:val="008F3B9E"/>
    <w:rsid w:val="008F3BFF"/>
    <w:rsid w:val="008F4514"/>
    <w:rsid w:val="008F45FE"/>
    <w:rsid w:val="008F4BC5"/>
    <w:rsid w:val="008F4DCE"/>
    <w:rsid w:val="008F4DD6"/>
    <w:rsid w:val="008F5B1C"/>
    <w:rsid w:val="008F6308"/>
    <w:rsid w:val="008F6372"/>
    <w:rsid w:val="008F63A5"/>
    <w:rsid w:val="008F6609"/>
    <w:rsid w:val="008F6A8F"/>
    <w:rsid w:val="008F6C4A"/>
    <w:rsid w:val="008F7BA9"/>
    <w:rsid w:val="009001C0"/>
    <w:rsid w:val="009008F7"/>
    <w:rsid w:val="00900D07"/>
    <w:rsid w:val="00900F87"/>
    <w:rsid w:val="00900F88"/>
    <w:rsid w:val="0090104D"/>
    <w:rsid w:val="009012EF"/>
    <w:rsid w:val="009013DF"/>
    <w:rsid w:val="00901448"/>
    <w:rsid w:val="009014CE"/>
    <w:rsid w:val="00901803"/>
    <w:rsid w:val="00901A7C"/>
    <w:rsid w:val="00901B10"/>
    <w:rsid w:val="00901B7B"/>
    <w:rsid w:val="00902F3A"/>
    <w:rsid w:val="0090335C"/>
    <w:rsid w:val="0090346C"/>
    <w:rsid w:val="009041C2"/>
    <w:rsid w:val="00904540"/>
    <w:rsid w:val="009047FA"/>
    <w:rsid w:val="00904FAE"/>
    <w:rsid w:val="0090546A"/>
    <w:rsid w:val="009058BC"/>
    <w:rsid w:val="0090611F"/>
    <w:rsid w:val="00906867"/>
    <w:rsid w:val="00907059"/>
    <w:rsid w:val="00907644"/>
    <w:rsid w:val="00907936"/>
    <w:rsid w:val="0090794C"/>
    <w:rsid w:val="00907F34"/>
    <w:rsid w:val="00910AFC"/>
    <w:rsid w:val="00910B71"/>
    <w:rsid w:val="00911102"/>
    <w:rsid w:val="00911A07"/>
    <w:rsid w:val="00911A4F"/>
    <w:rsid w:val="00912BAB"/>
    <w:rsid w:val="009142EB"/>
    <w:rsid w:val="00914594"/>
    <w:rsid w:val="00915AC0"/>
    <w:rsid w:val="00915C4A"/>
    <w:rsid w:val="0091774F"/>
    <w:rsid w:val="00917820"/>
    <w:rsid w:val="0092027C"/>
    <w:rsid w:val="0092074D"/>
    <w:rsid w:val="00920A09"/>
    <w:rsid w:val="00920A50"/>
    <w:rsid w:val="00921511"/>
    <w:rsid w:val="009222C9"/>
    <w:rsid w:val="0092241C"/>
    <w:rsid w:val="009228DB"/>
    <w:rsid w:val="00923188"/>
    <w:rsid w:val="0092356D"/>
    <w:rsid w:val="0092357A"/>
    <w:rsid w:val="00923994"/>
    <w:rsid w:val="009239BD"/>
    <w:rsid w:val="00923DE2"/>
    <w:rsid w:val="00923E24"/>
    <w:rsid w:val="00924204"/>
    <w:rsid w:val="00925033"/>
    <w:rsid w:val="00925C19"/>
    <w:rsid w:val="0092601F"/>
    <w:rsid w:val="0092618C"/>
    <w:rsid w:val="00926F03"/>
    <w:rsid w:val="00927BEB"/>
    <w:rsid w:val="00927C0C"/>
    <w:rsid w:val="009305A9"/>
    <w:rsid w:val="00930801"/>
    <w:rsid w:val="00931008"/>
    <w:rsid w:val="0093106D"/>
    <w:rsid w:val="0093142A"/>
    <w:rsid w:val="00932249"/>
    <w:rsid w:val="0093307D"/>
    <w:rsid w:val="009330BC"/>
    <w:rsid w:val="009338B2"/>
    <w:rsid w:val="00933EE6"/>
    <w:rsid w:val="00935282"/>
    <w:rsid w:val="0093621B"/>
    <w:rsid w:val="009368C9"/>
    <w:rsid w:val="00937CBC"/>
    <w:rsid w:val="00940924"/>
    <w:rsid w:val="009410B0"/>
    <w:rsid w:val="0094117E"/>
    <w:rsid w:val="009424D5"/>
    <w:rsid w:val="00942776"/>
    <w:rsid w:val="0094296A"/>
    <w:rsid w:val="00942BFE"/>
    <w:rsid w:val="00943417"/>
    <w:rsid w:val="0094376B"/>
    <w:rsid w:val="00943CF5"/>
    <w:rsid w:val="009440D0"/>
    <w:rsid w:val="0094555C"/>
    <w:rsid w:val="009457C9"/>
    <w:rsid w:val="00945B1F"/>
    <w:rsid w:val="0094601C"/>
    <w:rsid w:val="009469E1"/>
    <w:rsid w:val="00946C56"/>
    <w:rsid w:val="00950023"/>
    <w:rsid w:val="00950E8C"/>
    <w:rsid w:val="009526CD"/>
    <w:rsid w:val="009529B9"/>
    <w:rsid w:val="00952B5F"/>
    <w:rsid w:val="00953B51"/>
    <w:rsid w:val="0095409D"/>
    <w:rsid w:val="009540C5"/>
    <w:rsid w:val="009540CF"/>
    <w:rsid w:val="00954B66"/>
    <w:rsid w:val="00954B8E"/>
    <w:rsid w:val="00954D28"/>
    <w:rsid w:val="009555D6"/>
    <w:rsid w:val="009558D4"/>
    <w:rsid w:val="0095626F"/>
    <w:rsid w:val="009565CA"/>
    <w:rsid w:val="00956A8F"/>
    <w:rsid w:val="00957C3A"/>
    <w:rsid w:val="00960087"/>
    <w:rsid w:val="00960567"/>
    <w:rsid w:val="00960639"/>
    <w:rsid w:val="00961075"/>
    <w:rsid w:val="00961227"/>
    <w:rsid w:val="00961366"/>
    <w:rsid w:val="0096158B"/>
    <w:rsid w:val="00962214"/>
    <w:rsid w:val="009627F5"/>
    <w:rsid w:val="00962B35"/>
    <w:rsid w:val="00962DC2"/>
    <w:rsid w:val="0096315C"/>
    <w:rsid w:val="00963226"/>
    <w:rsid w:val="00964096"/>
    <w:rsid w:val="00964E82"/>
    <w:rsid w:val="009651C5"/>
    <w:rsid w:val="00965296"/>
    <w:rsid w:val="00965BA2"/>
    <w:rsid w:val="00966552"/>
    <w:rsid w:val="00966ACF"/>
    <w:rsid w:val="00966C71"/>
    <w:rsid w:val="0096717A"/>
    <w:rsid w:val="00967BC2"/>
    <w:rsid w:val="0097099F"/>
    <w:rsid w:val="00970AE2"/>
    <w:rsid w:val="00970F85"/>
    <w:rsid w:val="00971050"/>
    <w:rsid w:val="00971738"/>
    <w:rsid w:val="00971D59"/>
    <w:rsid w:val="00971DC8"/>
    <w:rsid w:val="00972085"/>
    <w:rsid w:val="0097222D"/>
    <w:rsid w:val="00973280"/>
    <w:rsid w:val="009732D7"/>
    <w:rsid w:val="009736DB"/>
    <w:rsid w:val="00974142"/>
    <w:rsid w:val="00974235"/>
    <w:rsid w:val="00974255"/>
    <w:rsid w:val="009744F5"/>
    <w:rsid w:val="00974663"/>
    <w:rsid w:val="00974921"/>
    <w:rsid w:val="00974FC4"/>
    <w:rsid w:val="00975CB6"/>
    <w:rsid w:val="0097629A"/>
    <w:rsid w:val="009765F5"/>
    <w:rsid w:val="009769F7"/>
    <w:rsid w:val="0097713B"/>
    <w:rsid w:val="009773D8"/>
    <w:rsid w:val="009774EE"/>
    <w:rsid w:val="00977E4D"/>
    <w:rsid w:val="00980177"/>
    <w:rsid w:val="0098050E"/>
    <w:rsid w:val="00980DDC"/>
    <w:rsid w:val="00980F67"/>
    <w:rsid w:val="009811C9"/>
    <w:rsid w:val="0098223F"/>
    <w:rsid w:val="009825F6"/>
    <w:rsid w:val="00982BC5"/>
    <w:rsid w:val="00983022"/>
    <w:rsid w:val="0098367B"/>
    <w:rsid w:val="00983711"/>
    <w:rsid w:val="0098376A"/>
    <w:rsid w:val="00984A6B"/>
    <w:rsid w:val="009857E0"/>
    <w:rsid w:val="009858D4"/>
    <w:rsid w:val="009859F3"/>
    <w:rsid w:val="00985E1E"/>
    <w:rsid w:val="00985E5B"/>
    <w:rsid w:val="00986521"/>
    <w:rsid w:val="00986575"/>
    <w:rsid w:val="009869D0"/>
    <w:rsid w:val="00987A04"/>
    <w:rsid w:val="00987FA0"/>
    <w:rsid w:val="00990538"/>
    <w:rsid w:val="00990DFB"/>
    <w:rsid w:val="00991674"/>
    <w:rsid w:val="00991A3E"/>
    <w:rsid w:val="00991BA6"/>
    <w:rsid w:val="00991C78"/>
    <w:rsid w:val="00992110"/>
    <w:rsid w:val="00992868"/>
    <w:rsid w:val="00993862"/>
    <w:rsid w:val="00993DF9"/>
    <w:rsid w:val="00993FE8"/>
    <w:rsid w:val="00994253"/>
    <w:rsid w:val="009949AB"/>
    <w:rsid w:val="00995302"/>
    <w:rsid w:val="00995DFA"/>
    <w:rsid w:val="00995E3A"/>
    <w:rsid w:val="0099607D"/>
    <w:rsid w:val="009965B1"/>
    <w:rsid w:val="00996BF2"/>
    <w:rsid w:val="00997938"/>
    <w:rsid w:val="009A02CC"/>
    <w:rsid w:val="009A0DE7"/>
    <w:rsid w:val="009A0E57"/>
    <w:rsid w:val="009A1002"/>
    <w:rsid w:val="009A151E"/>
    <w:rsid w:val="009A2C30"/>
    <w:rsid w:val="009A341B"/>
    <w:rsid w:val="009A3C42"/>
    <w:rsid w:val="009A3FCA"/>
    <w:rsid w:val="009A4993"/>
    <w:rsid w:val="009A4F80"/>
    <w:rsid w:val="009A52D1"/>
    <w:rsid w:val="009A5397"/>
    <w:rsid w:val="009A7146"/>
    <w:rsid w:val="009A7374"/>
    <w:rsid w:val="009A74CB"/>
    <w:rsid w:val="009A78AC"/>
    <w:rsid w:val="009A7CC4"/>
    <w:rsid w:val="009A7DC2"/>
    <w:rsid w:val="009B0C7D"/>
    <w:rsid w:val="009B0E3D"/>
    <w:rsid w:val="009B0F50"/>
    <w:rsid w:val="009B1D8B"/>
    <w:rsid w:val="009B2213"/>
    <w:rsid w:val="009B29A9"/>
    <w:rsid w:val="009B2EB2"/>
    <w:rsid w:val="009B303E"/>
    <w:rsid w:val="009B3075"/>
    <w:rsid w:val="009B388C"/>
    <w:rsid w:val="009B4252"/>
    <w:rsid w:val="009B4677"/>
    <w:rsid w:val="009B4D34"/>
    <w:rsid w:val="009B599E"/>
    <w:rsid w:val="009B5BC7"/>
    <w:rsid w:val="009B61AD"/>
    <w:rsid w:val="009B6297"/>
    <w:rsid w:val="009B62EC"/>
    <w:rsid w:val="009B6C16"/>
    <w:rsid w:val="009B7CC6"/>
    <w:rsid w:val="009C0430"/>
    <w:rsid w:val="009C0BD8"/>
    <w:rsid w:val="009C158A"/>
    <w:rsid w:val="009C17AC"/>
    <w:rsid w:val="009C1ADC"/>
    <w:rsid w:val="009C2B98"/>
    <w:rsid w:val="009C2E32"/>
    <w:rsid w:val="009C3152"/>
    <w:rsid w:val="009C37C9"/>
    <w:rsid w:val="009C40D6"/>
    <w:rsid w:val="009C4E18"/>
    <w:rsid w:val="009C4E8D"/>
    <w:rsid w:val="009C51C4"/>
    <w:rsid w:val="009C52E7"/>
    <w:rsid w:val="009C55CF"/>
    <w:rsid w:val="009C595B"/>
    <w:rsid w:val="009C5AEE"/>
    <w:rsid w:val="009C5C20"/>
    <w:rsid w:val="009C5C9B"/>
    <w:rsid w:val="009C5F03"/>
    <w:rsid w:val="009C65D2"/>
    <w:rsid w:val="009C6D44"/>
    <w:rsid w:val="009C745E"/>
    <w:rsid w:val="009C7577"/>
    <w:rsid w:val="009C76C8"/>
    <w:rsid w:val="009C7C48"/>
    <w:rsid w:val="009C7F58"/>
    <w:rsid w:val="009D0A6E"/>
    <w:rsid w:val="009D0F76"/>
    <w:rsid w:val="009D17A4"/>
    <w:rsid w:val="009D1B63"/>
    <w:rsid w:val="009D1D01"/>
    <w:rsid w:val="009D28DF"/>
    <w:rsid w:val="009D2AEC"/>
    <w:rsid w:val="009D2C45"/>
    <w:rsid w:val="009D316D"/>
    <w:rsid w:val="009D3D51"/>
    <w:rsid w:val="009D4A3C"/>
    <w:rsid w:val="009D4AA3"/>
    <w:rsid w:val="009D4AC5"/>
    <w:rsid w:val="009D4D47"/>
    <w:rsid w:val="009D5466"/>
    <w:rsid w:val="009D5B79"/>
    <w:rsid w:val="009D6494"/>
    <w:rsid w:val="009D6CA3"/>
    <w:rsid w:val="009D6F49"/>
    <w:rsid w:val="009D7522"/>
    <w:rsid w:val="009E04B8"/>
    <w:rsid w:val="009E05F2"/>
    <w:rsid w:val="009E067F"/>
    <w:rsid w:val="009E0C47"/>
    <w:rsid w:val="009E11D3"/>
    <w:rsid w:val="009E1566"/>
    <w:rsid w:val="009E1FB2"/>
    <w:rsid w:val="009E258D"/>
    <w:rsid w:val="009E2ADA"/>
    <w:rsid w:val="009E2C5E"/>
    <w:rsid w:val="009E2DDD"/>
    <w:rsid w:val="009E3920"/>
    <w:rsid w:val="009E3B87"/>
    <w:rsid w:val="009E3CC9"/>
    <w:rsid w:val="009E41EF"/>
    <w:rsid w:val="009E4D0B"/>
    <w:rsid w:val="009E5CA7"/>
    <w:rsid w:val="009E5D8E"/>
    <w:rsid w:val="009E61BD"/>
    <w:rsid w:val="009E6E60"/>
    <w:rsid w:val="009E7ACE"/>
    <w:rsid w:val="009E7B66"/>
    <w:rsid w:val="009E7CEC"/>
    <w:rsid w:val="009E7FDD"/>
    <w:rsid w:val="009F0349"/>
    <w:rsid w:val="009F0611"/>
    <w:rsid w:val="009F0A28"/>
    <w:rsid w:val="009F17B5"/>
    <w:rsid w:val="009F192C"/>
    <w:rsid w:val="009F1C40"/>
    <w:rsid w:val="009F1CC7"/>
    <w:rsid w:val="009F21A0"/>
    <w:rsid w:val="009F2220"/>
    <w:rsid w:val="009F227C"/>
    <w:rsid w:val="009F2D6C"/>
    <w:rsid w:val="009F2FBA"/>
    <w:rsid w:val="009F3006"/>
    <w:rsid w:val="009F33DC"/>
    <w:rsid w:val="009F34F6"/>
    <w:rsid w:val="009F3A9E"/>
    <w:rsid w:val="009F3AB5"/>
    <w:rsid w:val="009F3C88"/>
    <w:rsid w:val="009F4100"/>
    <w:rsid w:val="009F4608"/>
    <w:rsid w:val="009F54F6"/>
    <w:rsid w:val="009F570A"/>
    <w:rsid w:val="009F612D"/>
    <w:rsid w:val="009F670F"/>
    <w:rsid w:val="009F6A6D"/>
    <w:rsid w:val="009F6DF5"/>
    <w:rsid w:val="009F702B"/>
    <w:rsid w:val="009F7789"/>
    <w:rsid w:val="009F77ED"/>
    <w:rsid w:val="009F7A64"/>
    <w:rsid w:val="009F7EFE"/>
    <w:rsid w:val="00A002DD"/>
    <w:rsid w:val="00A00879"/>
    <w:rsid w:val="00A008E1"/>
    <w:rsid w:val="00A00BB1"/>
    <w:rsid w:val="00A01AD2"/>
    <w:rsid w:val="00A02349"/>
    <w:rsid w:val="00A025E6"/>
    <w:rsid w:val="00A02B41"/>
    <w:rsid w:val="00A02EB5"/>
    <w:rsid w:val="00A03302"/>
    <w:rsid w:val="00A03F29"/>
    <w:rsid w:val="00A0447E"/>
    <w:rsid w:val="00A049F7"/>
    <w:rsid w:val="00A04DDB"/>
    <w:rsid w:val="00A055E8"/>
    <w:rsid w:val="00A05D24"/>
    <w:rsid w:val="00A05F2A"/>
    <w:rsid w:val="00A06810"/>
    <w:rsid w:val="00A06A12"/>
    <w:rsid w:val="00A06A2B"/>
    <w:rsid w:val="00A06E2B"/>
    <w:rsid w:val="00A0774B"/>
    <w:rsid w:val="00A078DD"/>
    <w:rsid w:val="00A102AB"/>
    <w:rsid w:val="00A10A03"/>
    <w:rsid w:val="00A11059"/>
    <w:rsid w:val="00A11C24"/>
    <w:rsid w:val="00A1220D"/>
    <w:rsid w:val="00A122D5"/>
    <w:rsid w:val="00A12C8F"/>
    <w:rsid w:val="00A12F69"/>
    <w:rsid w:val="00A13C9B"/>
    <w:rsid w:val="00A1559F"/>
    <w:rsid w:val="00A1684A"/>
    <w:rsid w:val="00A17175"/>
    <w:rsid w:val="00A171F3"/>
    <w:rsid w:val="00A17734"/>
    <w:rsid w:val="00A201BD"/>
    <w:rsid w:val="00A20445"/>
    <w:rsid w:val="00A20580"/>
    <w:rsid w:val="00A207EC"/>
    <w:rsid w:val="00A20C06"/>
    <w:rsid w:val="00A20E93"/>
    <w:rsid w:val="00A21557"/>
    <w:rsid w:val="00A220A9"/>
    <w:rsid w:val="00A2290A"/>
    <w:rsid w:val="00A22BFC"/>
    <w:rsid w:val="00A23528"/>
    <w:rsid w:val="00A23F12"/>
    <w:rsid w:val="00A23F51"/>
    <w:rsid w:val="00A24045"/>
    <w:rsid w:val="00A241DF"/>
    <w:rsid w:val="00A247E0"/>
    <w:rsid w:val="00A26626"/>
    <w:rsid w:val="00A266FB"/>
    <w:rsid w:val="00A26D22"/>
    <w:rsid w:val="00A2739F"/>
    <w:rsid w:val="00A27423"/>
    <w:rsid w:val="00A27FF8"/>
    <w:rsid w:val="00A3004D"/>
    <w:rsid w:val="00A31474"/>
    <w:rsid w:val="00A31591"/>
    <w:rsid w:val="00A31989"/>
    <w:rsid w:val="00A3199A"/>
    <w:rsid w:val="00A31A97"/>
    <w:rsid w:val="00A31B82"/>
    <w:rsid w:val="00A31DCA"/>
    <w:rsid w:val="00A3283C"/>
    <w:rsid w:val="00A3382A"/>
    <w:rsid w:val="00A33985"/>
    <w:rsid w:val="00A33ED9"/>
    <w:rsid w:val="00A34430"/>
    <w:rsid w:val="00A34899"/>
    <w:rsid w:val="00A35B75"/>
    <w:rsid w:val="00A35F5B"/>
    <w:rsid w:val="00A35F70"/>
    <w:rsid w:val="00A36328"/>
    <w:rsid w:val="00A37AD3"/>
    <w:rsid w:val="00A401F7"/>
    <w:rsid w:val="00A40658"/>
    <w:rsid w:val="00A40874"/>
    <w:rsid w:val="00A408B5"/>
    <w:rsid w:val="00A40B61"/>
    <w:rsid w:val="00A415CB"/>
    <w:rsid w:val="00A41DAE"/>
    <w:rsid w:val="00A41DCE"/>
    <w:rsid w:val="00A41EF8"/>
    <w:rsid w:val="00A4204A"/>
    <w:rsid w:val="00A4220C"/>
    <w:rsid w:val="00A4234D"/>
    <w:rsid w:val="00A42BAF"/>
    <w:rsid w:val="00A42EC9"/>
    <w:rsid w:val="00A430AC"/>
    <w:rsid w:val="00A43267"/>
    <w:rsid w:val="00A438D5"/>
    <w:rsid w:val="00A4399A"/>
    <w:rsid w:val="00A43E6B"/>
    <w:rsid w:val="00A44496"/>
    <w:rsid w:val="00A445DB"/>
    <w:rsid w:val="00A44A80"/>
    <w:rsid w:val="00A44FBA"/>
    <w:rsid w:val="00A4524B"/>
    <w:rsid w:val="00A452AC"/>
    <w:rsid w:val="00A45C8D"/>
    <w:rsid w:val="00A45F6D"/>
    <w:rsid w:val="00A468FE"/>
    <w:rsid w:val="00A46CB8"/>
    <w:rsid w:val="00A46F3D"/>
    <w:rsid w:val="00A471EE"/>
    <w:rsid w:val="00A47E2E"/>
    <w:rsid w:val="00A50034"/>
    <w:rsid w:val="00A50B2A"/>
    <w:rsid w:val="00A50D24"/>
    <w:rsid w:val="00A517C6"/>
    <w:rsid w:val="00A5186C"/>
    <w:rsid w:val="00A51D12"/>
    <w:rsid w:val="00A520F6"/>
    <w:rsid w:val="00A52CBC"/>
    <w:rsid w:val="00A52F1E"/>
    <w:rsid w:val="00A5346F"/>
    <w:rsid w:val="00A53730"/>
    <w:rsid w:val="00A53B2B"/>
    <w:rsid w:val="00A53DD3"/>
    <w:rsid w:val="00A54165"/>
    <w:rsid w:val="00A54478"/>
    <w:rsid w:val="00A54833"/>
    <w:rsid w:val="00A54D5B"/>
    <w:rsid w:val="00A54F34"/>
    <w:rsid w:val="00A550A1"/>
    <w:rsid w:val="00A553FC"/>
    <w:rsid w:val="00A557E3"/>
    <w:rsid w:val="00A55984"/>
    <w:rsid w:val="00A559A5"/>
    <w:rsid w:val="00A559E3"/>
    <w:rsid w:val="00A55AD2"/>
    <w:rsid w:val="00A55BD3"/>
    <w:rsid w:val="00A55EA2"/>
    <w:rsid w:val="00A56D6F"/>
    <w:rsid w:val="00A56FCB"/>
    <w:rsid w:val="00A572D3"/>
    <w:rsid w:val="00A5736B"/>
    <w:rsid w:val="00A600D6"/>
    <w:rsid w:val="00A60201"/>
    <w:rsid w:val="00A602AB"/>
    <w:rsid w:val="00A6072B"/>
    <w:rsid w:val="00A60A3A"/>
    <w:rsid w:val="00A60A8E"/>
    <w:rsid w:val="00A615F9"/>
    <w:rsid w:val="00A616EE"/>
    <w:rsid w:val="00A621B3"/>
    <w:rsid w:val="00A62492"/>
    <w:rsid w:val="00A6313A"/>
    <w:rsid w:val="00A638BD"/>
    <w:rsid w:val="00A63B88"/>
    <w:rsid w:val="00A644D9"/>
    <w:rsid w:val="00A64B1B"/>
    <w:rsid w:val="00A64F0E"/>
    <w:rsid w:val="00A65354"/>
    <w:rsid w:val="00A65752"/>
    <w:rsid w:val="00A65B06"/>
    <w:rsid w:val="00A65BD1"/>
    <w:rsid w:val="00A65CE1"/>
    <w:rsid w:val="00A65E8F"/>
    <w:rsid w:val="00A66585"/>
    <w:rsid w:val="00A66A78"/>
    <w:rsid w:val="00A6737C"/>
    <w:rsid w:val="00A674FA"/>
    <w:rsid w:val="00A67712"/>
    <w:rsid w:val="00A678D0"/>
    <w:rsid w:val="00A6795D"/>
    <w:rsid w:val="00A679CA"/>
    <w:rsid w:val="00A67E2A"/>
    <w:rsid w:val="00A70140"/>
    <w:rsid w:val="00A70966"/>
    <w:rsid w:val="00A70C48"/>
    <w:rsid w:val="00A70CCA"/>
    <w:rsid w:val="00A7108C"/>
    <w:rsid w:val="00A717DA"/>
    <w:rsid w:val="00A718FA"/>
    <w:rsid w:val="00A71B72"/>
    <w:rsid w:val="00A71CE4"/>
    <w:rsid w:val="00A726D3"/>
    <w:rsid w:val="00A729DB"/>
    <w:rsid w:val="00A72E29"/>
    <w:rsid w:val="00A72F60"/>
    <w:rsid w:val="00A734F8"/>
    <w:rsid w:val="00A73BE2"/>
    <w:rsid w:val="00A73F98"/>
    <w:rsid w:val="00A745EB"/>
    <w:rsid w:val="00A74C6E"/>
    <w:rsid w:val="00A752F9"/>
    <w:rsid w:val="00A75F69"/>
    <w:rsid w:val="00A7650D"/>
    <w:rsid w:val="00A766C4"/>
    <w:rsid w:val="00A76947"/>
    <w:rsid w:val="00A8006D"/>
    <w:rsid w:val="00A8048B"/>
    <w:rsid w:val="00A81702"/>
    <w:rsid w:val="00A822F9"/>
    <w:rsid w:val="00A82B18"/>
    <w:rsid w:val="00A82B3E"/>
    <w:rsid w:val="00A82F2D"/>
    <w:rsid w:val="00A83074"/>
    <w:rsid w:val="00A834AC"/>
    <w:rsid w:val="00A83A2A"/>
    <w:rsid w:val="00A83AC8"/>
    <w:rsid w:val="00A840E2"/>
    <w:rsid w:val="00A84986"/>
    <w:rsid w:val="00A84CC5"/>
    <w:rsid w:val="00A85C40"/>
    <w:rsid w:val="00A85DD3"/>
    <w:rsid w:val="00A8664E"/>
    <w:rsid w:val="00A86725"/>
    <w:rsid w:val="00A86B39"/>
    <w:rsid w:val="00A86B80"/>
    <w:rsid w:val="00A86BBF"/>
    <w:rsid w:val="00A872E5"/>
    <w:rsid w:val="00A875F8"/>
    <w:rsid w:val="00A87FF7"/>
    <w:rsid w:val="00A904AE"/>
    <w:rsid w:val="00A906E0"/>
    <w:rsid w:val="00A906F8"/>
    <w:rsid w:val="00A90A8A"/>
    <w:rsid w:val="00A9134B"/>
    <w:rsid w:val="00A91686"/>
    <w:rsid w:val="00A921D5"/>
    <w:rsid w:val="00A922B8"/>
    <w:rsid w:val="00A923B6"/>
    <w:rsid w:val="00A92420"/>
    <w:rsid w:val="00A92E16"/>
    <w:rsid w:val="00A92F0B"/>
    <w:rsid w:val="00A92F75"/>
    <w:rsid w:val="00A9310B"/>
    <w:rsid w:val="00A93AB2"/>
    <w:rsid w:val="00A9400D"/>
    <w:rsid w:val="00A9411A"/>
    <w:rsid w:val="00A950A1"/>
    <w:rsid w:val="00A95173"/>
    <w:rsid w:val="00A9556C"/>
    <w:rsid w:val="00A95AB3"/>
    <w:rsid w:val="00A967F3"/>
    <w:rsid w:val="00A971FF"/>
    <w:rsid w:val="00A97BFB"/>
    <w:rsid w:val="00AA0941"/>
    <w:rsid w:val="00AA0B3F"/>
    <w:rsid w:val="00AA100A"/>
    <w:rsid w:val="00AA1462"/>
    <w:rsid w:val="00AA181A"/>
    <w:rsid w:val="00AA1DFE"/>
    <w:rsid w:val="00AA1ECF"/>
    <w:rsid w:val="00AA2166"/>
    <w:rsid w:val="00AA21CA"/>
    <w:rsid w:val="00AA2A80"/>
    <w:rsid w:val="00AA2CBD"/>
    <w:rsid w:val="00AA346F"/>
    <w:rsid w:val="00AA43F3"/>
    <w:rsid w:val="00AA4871"/>
    <w:rsid w:val="00AA4BEB"/>
    <w:rsid w:val="00AA4EA3"/>
    <w:rsid w:val="00AA52F5"/>
    <w:rsid w:val="00AA5FEE"/>
    <w:rsid w:val="00AA628B"/>
    <w:rsid w:val="00AA6572"/>
    <w:rsid w:val="00AA67DF"/>
    <w:rsid w:val="00AA687E"/>
    <w:rsid w:val="00AA690A"/>
    <w:rsid w:val="00AA6DDF"/>
    <w:rsid w:val="00AA7276"/>
    <w:rsid w:val="00AA758F"/>
    <w:rsid w:val="00AB07ED"/>
    <w:rsid w:val="00AB173F"/>
    <w:rsid w:val="00AB1C20"/>
    <w:rsid w:val="00AB1CEC"/>
    <w:rsid w:val="00AB1EE6"/>
    <w:rsid w:val="00AB28AA"/>
    <w:rsid w:val="00AB2ECB"/>
    <w:rsid w:val="00AB367E"/>
    <w:rsid w:val="00AB398C"/>
    <w:rsid w:val="00AB3ECF"/>
    <w:rsid w:val="00AB3F81"/>
    <w:rsid w:val="00AB47DB"/>
    <w:rsid w:val="00AB48E3"/>
    <w:rsid w:val="00AB4CB8"/>
    <w:rsid w:val="00AB5384"/>
    <w:rsid w:val="00AB53F0"/>
    <w:rsid w:val="00AB541C"/>
    <w:rsid w:val="00AB5617"/>
    <w:rsid w:val="00AB574D"/>
    <w:rsid w:val="00AB5908"/>
    <w:rsid w:val="00AB5F44"/>
    <w:rsid w:val="00AB63DA"/>
    <w:rsid w:val="00AB6523"/>
    <w:rsid w:val="00AB6823"/>
    <w:rsid w:val="00AB6AF6"/>
    <w:rsid w:val="00AB6EAE"/>
    <w:rsid w:val="00AB7293"/>
    <w:rsid w:val="00AB7567"/>
    <w:rsid w:val="00AB75BD"/>
    <w:rsid w:val="00AB7BA5"/>
    <w:rsid w:val="00AC0641"/>
    <w:rsid w:val="00AC098E"/>
    <w:rsid w:val="00AC09B6"/>
    <w:rsid w:val="00AC0D8D"/>
    <w:rsid w:val="00AC1526"/>
    <w:rsid w:val="00AC28F6"/>
    <w:rsid w:val="00AC3C01"/>
    <w:rsid w:val="00AC43CD"/>
    <w:rsid w:val="00AC50DE"/>
    <w:rsid w:val="00AC5A7F"/>
    <w:rsid w:val="00AC5BE0"/>
    <w:rsid w:val="00AC66BF"/>
    <w:rsid w:val="00AC681F"/>
    <w:rsid w:val="00AC7471"/>
    <w:rsid w:val="00AC75F1"/>
    <w:rsid w:val="00AC77B5"/>
    <w:rsid w:val="00AC78E9"/>
    <w:rsid w:val="00AC7A9A"/>
    <w:rsid w:val="00AD0030"/>
    <w:rsid w:val="00AD09C4"/>
    <w:rsid w:val="00AD13CE"/>
    <w:rsid w:val="00AD1839"/>
    <w:rsid w:val="00AD18AB"/>
    <w:rsid w:val="00AD1AF2"/>
    <w:rsid w:val="00AD1DE5"/>
    <w:rsid w:val="00AD21DF"/>
    <w:rsid w:val="00AD273C"/>
    <w:rsid w:val="00AD2ADE"/>
    <w:rsid w:val="00AD2F8A"/>
    <w:rsid w:val="00AD3395"/>
    <w:rsid w:val="00AD3830"/>
    <w:rsid w:val="00AD3C0F"/>
    <w:rsid w:val="00AD3F8E"/>
    <w:rsid w:val="00AD49F8"/>
    <w:rsid w:val="00AD59CF"/>
    <w:rsid w:val="00AD5C50"/>
    <w:rsid w:val="00AD5FF8"/>
    <w:rsid w:val="00AD66E9"/>
    <w:rsid w:val="00AD66FF"/>
    <w:rsid w:val="00AD6759"/>
    <w:rsid w:val="00AD68E5"/>
    <w:rsid w:val="00AD6B0E"/>
    <w:rsid w:val="00AD6CB1"/>
    <w:rsid w:val="00AD7074"/>
    <w:rsid w:val="00AD741D"/>
    <w:rsid w:val="00AD7CF6"/>
    <w:rsid w:val="00AE095D"/>
    <w:rsid w:val="00AE0FD3"/>
    <w:rsid w:val="00AE120E"/>
    <w:rsid w:val="00AE14A6"/>
    <w:rsid w:val="00AE1581"/>
    <w:rsid w:val="00AE19B4"/>
    <w:rsid w:val="00AE1A80"/>
    <w:rsid w:val="00AE210C"/>
    <w:rsid w:val="00AE3345"/>
    <w:rsid w:val="00AE3409"/>
    <w:rsid w:val="00AE4368"/>
    <w:rsid w:val="00AE4D95"/>
    <w:rsid w:val="00AE5283"/>
    <w:rsid w:val="00AE5ABB"/>
    <w:rsid w:val="00AE5CC3"/>
    <w:rsid w:val="00AE757C"/>
    <w:rsid w:val="00AE7694"/>
    <w:rsid w:val="00AE7994"/>
    <w:rsid w:val="00AE7D4A"/>
    <w:rsid w:val="00AF012F"/>
    <w:rsid w:val="00AF1640"/>
    <w:rsid w:val="00AF1B03"/>
    <w:rsid w:val="00AF1BAE"/>
    <w:rsid w:val="00AF1DEC"/>
    <w:rsid w:val="00AF3797"/>
    <w:rsid w:val="00AF3C7D"/>
    <w:rsid w:val="00AF4004"/>
    <w:rsid w:val="00AF414D"/>
    <w:rsid w:val="00AF4722"/>
    <w:rsid w:val="00AF512D"/>
    <w:rsid w:val="00AF554B"/>
    <w:rsid w:val="00AF56E8"/>
    <w:rsid w:val="00AF5DE1"/>
    <w:rsid w:val="00AF62ED"/>
    <w:rsid w:val="00AF65FF"/>
    <w:rsid w:val="00AF6B97"/>
    <w:rsid w:val="00AF6DC6"/>
    <w:rsid w:val="00AF6F5F"/>
    <w:rsid w:val="00AF7792"/>
    <w:rsid w:val="00AF7A73"/>
    <w:rsid w:val="00AF7B19"/>
    <w:rsid w:val="00AF7EE4"/>
    <w:rsid w:val="00B00371"/>
    <w:rsid w:val="00B006DD"/>
    <w:rsid w:val="00B01005"/>
    <w:rsid w:val="00B01C7F"/>
    <w:rsid w:val="00B01D45"/>
    <w:rsid w:val="00B02892"/>
    <w:rsid w:val="00B02AC7"/>
    <w:rsid w:val="00B02B43"/>
    <w:rsid w:val="00B02CAF"/>
    <w:rsid w:val="00B02D06"/>
    <w:rsid w:val="00B02E07"/>
    <w:rsid w:val="00B02FA9"/>
    <w:rsid w:val="00B03B39"/>
    <w:rsid w:val="00B03C84"/>
    <w:rsid w:val="00B03E08"/>
    <w:rsid w:val="00B04278"/>
    <w:rsid w:val="00B04989"/>
    <w:rsid w:val="00B04DCA"/>
    <w:rsid w:val="00B05548"/>
    <w:rsid w:val="00B05610"/>
    <w:rsid w:val="00B05E07"/>
    <w:rsid w:val="00B0770B"/>
    <w:rsid w:val="00B079F3"/>
    <w:rsid w:val="00B07C55"/>
    <w:rsid w:val="00B07F53"/>
    <w:rsid w:val="00B101D2"/>
    <w:rsid w:val="00B10F8C"/>
    <w:rsid w:val="00B111F4"/>
    <w:rsid w:val="00B115FB"/>
    <w:rsid w:val="00B11B65"/>
    <w:rsid w:val="00B11DC6"/>
    <w:rsid w:val="00B11DF6"/>
    <w:rsid w:val="00B12027"/>
    <w:rsid w:val="00B1248E"/>
    <w:rsid w:val="00B124BF"/>
    <w:rsid w:val="00B13067"/>
    <w:rsid w:val="00B1378C"/>
    <w:rsid w:val="00B13B9B"/>
    <w:rsid w:val="00B14164"/>
    <w:rsid w:val="00B14B54"/>
    <w:rsid w:val="00B14BA5"/>
    <w:rsid w:val="00B15705"/>
    <w:rsid w:val="00B15902"/>
    <w:rsid w:val="00B161A0"/>
    <w:rsid w:val="00B16649"/>
    <w:rsid w:val="00B16A4D"/>
    <w:rsid w:val="00B16D82"/>
    <w:rsid w:val="00B176AD"/>
    <w:rsid w:val="00B212B0"/>
    <w:rsid w:val="00B21BA9"/>
    <w:rsid w:val="00B21DF5"/>
    <w:rsid w:val="00B2218D"/>
    <w:rsid w:val="00B22CD9"/>
    <w:rsid w:val="00B23097"/>
    <w:rsid w:val="00B23262"/>
    <w:rsid w:val="00B2399A"/>
    <w:rsid w:val="00B23F58"/>
    <w:rsid w:val="00B241F6"/>
    <w:rsid w:val="00B24B13"/>
    <w:rsid w:val="00B24C65"/>
    <w:rsid w:val="00B24FD0"/>
    <w:rsid w:val="00B2524B"/>
    <w:rsid w:val="00B252D9"/>
    <w:rsid w:val="00B26191"/>
    <w:rsid w:val="00B265DE"/>
    <w:rsid w:val="00B265ED"/>
    <w:rsid w:val="00B26938"/>
    <w:rsid w:val="00B269EB"/>
    <w:rsid w:val="00B26C3B"/>
    <w:rsid w:val="00B26D83"/>
    <w:rsid w:val="00B27636"/>
    <w:rsid w:val="00B303FA"/>
    <w:rsid w:val="00B30634"/>
    <w:rsid w:val="00B308CA"/>
    <w:rsid w:val="00B30FAF"/>
    <w:rsid w:val="00B31175"/>
    <w:rsid w:val="00B315B6"/>
    <w:rsid w:val="00B31D16"/>
    <w:rsid w:val="00B320D1"/>
    <w:rsid w:val="00B327EB"/>
    <w:rsid w:val="00B331EC"/>
    <w:rsid w:val="00B337A2"/>
    <w:rsid w:val="00B343E8"/>
    <w:rsid w:val="00B34868"/>
    <w:rsid w:val="00B348BB"/>
    <w:rsid w:val="00B34ECD"/>
    <w:rsid w:val="00B353C5"/>
    <w:rsid w:val="00B35684"/>
    <w:rsid w:val="00B357A0"/>
    <w:rsid w:val="00B36083"/>
    <w:rsid w:val="00B36561"/>
    <w:rsid w:val="00B367BC"/>
    <w:rsid w:val="00B36AC7"/>
    <w:rsid w:val="00B37054"/>
    <w:rsid w:val="00B3749F"/>
    <w:rsid w:val="00B37754"/>
    <w:rsid w:val="00B37CA9"/>
    <w:rsid w:val="00B37DC9"/>
    <w:rsid w:val="00B400B7"/>
    <w:rsid w:val="00B40D5A"/>
    <w:rsid w:val="00B40F81"/>
    <w:rsid w:val="00B419B1"/>
    <w:rsid w:val="00B41AF9"/>
    <w:rsid w:val="00B41E28"/>
    <w:rsid w:val="00B41E81"/>
    <w:rsid w:val="00B4205D"/>
    <w:rsid w:val="00B423E3"/>
    <w:rsid w:val="00B42A72"/>
    <w:rsid w:val="00B43320"/>
    <w:rsid w:val="00B43848"/>
    <w:rsid w:val="00B43D9F"/>
    <w:rsid w:val="00B44032"/>
    <w:rsid w:val="00B44478"/>
    <w:rsid w:val="00B44AE1"/>
    <w:rsid w:val="00B44F8C"/>
    <w:rsid w:val="00B45A72"/>
    <w:rsid w:val="00B4608A"/>
    <w:rsid w:val="00B46343"/>
    <w:rsid w:val="00B464C7"/>
    <w:rsid w:val="00B46668"/>
    <w:rsid w:val="00B46B34"/>
    <w:rsid w:val="00B46E9D"/>
    <w:rsid w:val="00B479EF"/>
    <w:rsid w:val="00B47E8F"/>
    <w:rsid w:val="00B507DB"/>
    <w:rsid w:val="00B510B7"/>
    <w:rsid w:val="00B5208A"/>
    <w:rsid w:val="00B52215"/>
    <w:rsid w:val="00B526BC"/>
    <w:rsid w:val="00B527E6"/>
    <w:rsid w:val="00B5282B"/>
    <w:rsid w:val="00B52913"/>
    <w:rsid w:val="00B52A5A"/>
    <w:rsid w:val="00B53974"/>
    <w:rsid w:val="00B5419D"/>
    <w:rsid w:val="00B54276"/>
    <w:rsid w:val="00B544DD"/>
    <w:rsid w:val="00B549D1"/>
    <w:rsid w:val="00B54DD6"/>
    <w:rsid w:val="00B55A9F"/>
    <w:rsid w:val="00B561DB"/>
    <w:rsid w:val="00B561F2"/>
    <w:rsid w:val="00B5632A"/>
    <w:rsid w:val="00B5764B"/>
    <w:rsid w:val="00B57808"/>
    <w:rsid w:val="00B608E1"/>
    <w:rsid w:val="00B61113"/>
    <w:rsid w:val="00B6143A"/>
    <w:rsid w:val="00B61602"/>
    <w:rsid w:val="00B61D29"/>
    <w:rsid w:val="00B62059"/>
    <w:rsid w:val="00B62576"/>
    <w:rsid w:val="00B63EFF"/>
    <w:rsid w:val="00B64330"/>
    <w:rsid w:val="00B6487A"/>
    <w:rsid w:val="00B64E14"/>
    <w:rsid w:val="00B651E2"/>
    <w:rsid w:val="00B654C9"/>
    <w:rsid w:val="00B65A49"/>
    <w:rsid w:val="00B709AC"/>
    <w:rsid w:val="00B70ED5"/>
    <w:rsid w:val="00B70EE1"/>
    <w:rsid w:val="00B71149"/>
    <w:rsid w:val="00B71220"/>
    <w:rsid w:val="00B71257"/>
    <w:rsid w:val="00B71E1A"/>
    <w:rsid w:val="00B7226B"/>
    <w:rsid w:val="00B72776"/>
    <w:rsid w:val="00B7286E"/>
    <w:rsid w:val="00B72D28"/>
    <w:rsid w:val="00B7399C"/>
    <w:rsid w:val="00B73A54"/>
    <w:rsid w:val="00B74353"/>
    <w:rsid w:val="00B74720"/>
    <w:rsid w:val="00B74EEC"/>
    <w:rsid w:val="00B7524E"/>
    <w:rsid w:val="00B755CC"/>
    <w:rsid w:val="00B75EB9"/>
    <w:rsid w:val="00B7603D"/>
    <w:rsid w:val="00B76386"/>
    <w:rsid w:val="00B76921"/>
    <w:rsid w:val="00B77308"/>
    <w:rsid w:val="00B77722"/>
    <w:rsid w:val="00B77FBD"/>
    <w:rsid w:val="00B80916"/>
    <w:rsid w:val="00B80957"/>
    <w:rsid w:val="00B80AEC"/>
    <w:rsid w:val="00B80C47"/>
    <w:rsid w:val="00B81377"/>
    <w:rsid w:val="00B81A49"/>
    <w:rsid w:val="00B822B9"/>
    <w:rsid w:val="00B82AB1"/>
    <w:rsid w:val="00B82D61"/>
    <w:rsid w:val="00B83C3D"/>
    <w:rsid w:val="00B8412F"/>
    <w:rsid w:val="00B847E8"/>
    <w:rsid w:val="00B8492C"/>
    <w:rsid w:val="00B84CB3"/>
    <w:rsid w:val="00B84D61"/>
    <w:rsid w:val="00B84DC7"/>
    <w:rsid w:val="00B84EAE"/>
    <w:rsid w:val="00B85143"/>
    <w:rsid w:val="00B85A6A"/>
    <w:rsid w:val="00B85C2F"/>
    <w:rsid w:val="00B8612F"/>
    <w:rsid w:val="00B86F19"/>
    <w:rsid w:val="00B9050A"/>
    <w:rsid w:val="00B91025"/>
    <w:rsid w:val="00B913BD"/>
    <w:rsid w:val="00B91509"/>
    <w:rsid w:val="00B91D6C"/>
    <w:rsid w:val="00B91E1B"/>
    <w:rsid w:val="00B9264C"/>
    <w:rsid w:val="00B92ABD"/>
    <w:rsid w:val="00B92C00"/>
    <w:rsid w:val="00B931B7"/>
    <w:rsid w:val="00B9339D"/>
    <w:rsid w:val="00B93609"/>
    <w:rsid w:val="00B93CC7"/>
    <w:rsid w:val="00B95050"/>
    <w:rsid w:val="00B95332"/>
    <w:rsid w:val="00B955DE"/>
    <w:rsid w:val="00B95BE2"/>
    <w:rsid w:val="00B95D14"/>
    <w:rsid w:val="00B95D90"/>
    <w:rsid w:val="00B966C4"/>
    <w:rsid w:val="00B96DB1"/>
    <w:rsid w:val="00B96F17"/>
    <w:rsid w:val="00B96F6C"/>
    <w:rsid w:val="00B972B1"/>
    <w:rsid w:val="00B9747A"/>
    <w:rsid w:val="00B978B0"/>
    <w:rsid w:val="00B97DFE"/>
    <w:rsid w:val="00BA096C"/>
    <w:rsid w:val="00BA09AE"/>
    <w:rsid w:val="00BA0F90"/>
    <w:rsid w:val="00BA12C2"/>
    <w:rsid w:val="00BA1888"/>
    <w:rsid w:val="00BA1D33"/>
    <w:rsid w:val="00BA1F7F"/>
    <w:rsid w:val="00BA2024"/>
    <w:rsid w:val="00BA2517"/>
    <w:rsid w:val="00BA3854"/>
    <w:rsid w:val="00BA3B86"/>
    <w:rsid w:val="00BA3DBA"/>
    <w:rsid w:val="00BA3ED3"/>
    <w:rsid w:val="00BA440A"/>
    <w:rsid w:val="00BA4632"/>
    <w:rsid w:val="00BA488F"/>
    <w:rsid w:val="00BA4890"/>
    <w:rsid w:val="00BA49E8"/>
    <w:rsid w:val="00BA4BD2"/>
    <w:rsid w:val="00BA4EDA"/>
    <w:rsid w:val="00BA5345"/>
    <w:rsid w:val="00BA679E"/>
    <w:rsid w:val="00BA6B7C"/>
    <w:rsid w:val="00BB0745"/>
    <w:rsid w:val="00BB09C3"/>
    <w:rsid w:val="00BB1453"/>
    <w:rsid w:val="00BB27BA"/>
    <w:rsid w:val="00BB37B0"/>
    <w:rsid w:val="00BB3843"/>
    <w:rsid w:val="00BB3B02"/>
    <w:rsid w:val="00BB3B14"/>
    <w:rsid w:val="00BB3B85"/>
    <w:rsid w:val="00BB3D58"/>
    <w:rsid w:val="00BB48AA"/>
    <w:rsid w:val="00BB49D7"/>
    <w:rsid w:val="00BB5B31"/>
    <w:rsid w:val="00BB5B9B"/>
    <w:rsid w:val="00BB5F1C"/>
    <w:rsid w:val="00BB60F7"/>
    <w:rsid w:val="00BB63AD"/>
    <w:rsid w:val="00BB669F"/>
    <w:rsid w:val="00BB71B8"/>
    <w:rsid w:val="00BC0394"/>
    <w:rsid w:val="00BC165E"/>
    <w:rsid w:val="00BC1FED"/>
    <w:rsid w:val="00BC223F"/>
    <w:rsid w:val="00BC231C"/>
    <w:rsid w:val="00BC2ADD"/>
    <w:rsid w:val="00BC2F47"/>
    <w:rsid w:val="00BC30F0"/>
    <w:rsid w:val="00BC37A5"/>
    <w:rsid w:val="00BC39E7"/>
    <w:rsid w:val="00BC3BD9"/>
    <w:rsid w:val="00BC3C47"/>
    <w:rsid w:val="00BC3F02"/>
    <w:rsid w:val="00BC420F"/>
    <w:rsid w:val="00BC5021"/>
    <w:rsid w:val="00BC5833"/>
    <w:rsid w:val="00BC5980"/>
    <w:rsid w:val="00BC5C70"/>
    <w:rsid w:val="00BC6483"/>
    <w:rsid w:val="00BC687B"/>
    <w:rsid w:val="00BC6B26"/>
    <w:rsid w:val="00BC6B9F"/>
    <w:rsid w:val="00BC7116"/>
    <w:rsid w:val="00BC7B8C"/>
    <w:rsid w:val="00BC7E24"/>
    <w:rsid w:val="00BD0495"/>
    <w:rsid w:val="00BD09BC"/>
    <w:rsid w:val="00BD1669"/>
    <w:rsid w:val="00BD1B2C"/>
    <w:rsid w:val="00BD1C37"/>
    <w:rsid w:val="00BD27F7"/>
    <w:rsid w:val="00BD2CFD"/>
    <w:rsid w:val="00BD2D58"/>
    <w:rsid w:val="00BD35D3"/>
    <w:rsid w:val="00BD4659"/>
    <w:rsid w:val="00BD4BC4"/>
    <w:rsid w:val="00BD4C71"/>
    <w:rsid w:val="00BD4D83"/>
    <w:rsid w:val="00BD4DAD"/>
    <w:rsid w:val="00BD4EF0"/>
    <w:rsid w:val="00BD50B5"/>
    <w:rsid w:val="00BD554D"/>
    <w:rsid w:val="00BD6415"/>
    <w:rsid w:val="00BD7D65"/>
    <w:rsid w:val="00BE0528"/>
    <w:rsid w:val="00BE058D"/>
    <w:rsid w:val="00BE05E3"/>
    <w:rsid w:val="00BE16D4"/>
    <w:rsid w:val="00BE187C"/>
    <w:rsid w:val="00BE206E"/>
    <w:rsid w:val="00BE249D"/>
    <w:rsid w:val="00BE24CE"/>
    <w:rsid w:val="00BE2521"/>
    <w:rsid w:val="00BE3772"/>
    <w:rsid w:val="00BE399A"/>
    <w:rsid w:val="00BE3CB6"/>
    <w:rsid w:val="00BE3D47"/>
    <w:rsid w:val="00BE402A"/>
    <w:rsid w:val="00BE413B"/>
    <w:rsid w:val="00BE450D"/>
    <w:rsid w:val="00BE46FE"/>
    <w:rsid w:val="00BE4986"/>
    <w:rsid w:val="00BE4C10"/>
    <w:rsid w:val="00BE594D"/>
    <w:rsid w:val="00BE5F05"/>
    <w:rsid w:val="00BE6C33"/>
    <w:rsid w:val="00BE7B72"/>
    <w:rsid w:val="00BE7DA5"/>
    <w:rsid w:val="00BF0050"/>
    <w:rsid w:val="00BF02A0"/>
    <w:rsid w:val="00BF07B3"/>
    <w:rsid w:val="00BF0880"/>
    <w:rsid w:val="00BF0B4C"/>
    <w:rsid w:val="00BF156D"/>
    <w:rsid w:val="00BF17D1"/>
    <w:rsid w:val="00BF1DEF"/>
    <w:rsid w:val="00BF238B"/>
    <w:rsid w:val="00BF2A7B"/>
    <w:rsid w:val="00BF2B27"/>
    <w:rsid w:val="00BF2EC8"/>
    <w:rsid w:val="00BF32EE"/>
    <w:rsid w:val="00BF4035"/>
    <w:rsid w:val="00BF4053"/>
    <w:rsid w:val="00BF4557"/>
    <w:rsid w:val="00BF537F"/>
    <w:rsid w:val="00BF558B"/>
    <w:rsid w:val="00BF6626"/>
    <w:rsid w:val="00BF6A6F"/>
    <w:rsid w:val="00BF6AFA"/>
    <w:rsid w:val="00BF7491"/>
    <w:rsid w:val="00BF74C7"/>
    <w:rsid w:val="00C0005B"/>
    <w:rsid w:val="00C003F9"/>
    <w:rsid w:val="00C008DC"/>
    <w:rsid w:val="00C024CF"/>
    <w:rsid w:val="00C02702"/>
    <w:rsid w:val="00C03865"/>
    <w:rsid w:val="00C03879"/>
    <w:rsid w:val="00C039A9"/>
    <w:rsid w:val="00C03CF6"/>
    <w:rsid w:val="00C045F0"/>
    <w:rsid w:val="00C04722"/>
    <w:rsid w:val="00C04D4E"/>
    <w:rsid w:val="00C05AB1"/>
    <w:rsid w:val="00C06BAD"/>
    <w:rsid w:val="00C07EA7"/>
    <w:rsid w:val="00C10461"/>
    <w:rsid w:val="00C104C0"/>
    <w:rsid w:val="00C1085C"/>
    <w:rsid w:val="00C108F1"/>
    <w:rsid w:val="00C10B92"/>
    <w:rsid w:val="00C11776"/>
    <w:rsid w:val="00C11BD6"/>
    <w:rsid w:val="00C125F5"/>
    <w:rsid w:val="00C12CD2"/>
    <w:rsid w:val="00C13B7B"/>
    <w:rsid w:val="00C1498D"/>
    <w:rsid w:val="00C15228"/>
    <w:rsid w:val="00C15382"/>
    <w:rsid w:val="00C15459"/>
    <w:rsid w:val="00C154FC"/>
    <w:rsid w:val="00C157EF"/>
    <w:rsid w:val="00C159F5"/>
    <w:rsid w:val="00C160AC"/>
    <w:rsid w:val="00C16203"/>
    <w:rsid w:val="00C16205"/>
    <w:rsid w:val="00C16629"/>
    <w:rsid w:val="00C179F5"/>
    <w:rsid w:val="00C20273"/>
    <w:rsid w:val="00C2084F"/>
    <w:rsid w:val="00C20BFE"/>
    <w:rsid w:val="00C20C15"/>
    <w:rsid w:val="00C20E01"/>
    <w:rsid w:val="00C210DF"/>
    <w:rsid w:val="00C22373"/>
    <w:rsid w:val="00C23D54"/>
    <w:rsid w:val="00C2445B"/>
    <w:rsid w:val="00C24BBC"/>
    <w:rsid w:val="00C25010"/>
    <w:rsid w:val="00C25254"/>
    <w:rsid w:val="00C25301"/>
    <w:rsid w:val="00C25462"/>
    <w:rsid w:val="00C255C3"/>
    <w:rsid w:val="00C2581E"/>
    <w:rsid w:val="00C26000"/>
    <w:rsid w:val="00C26230"/>
    <w:rsid w:val="00C26671"/>
    <w:rsid w:val="00C27449"/>
    <w:rsid w:val="00C2757F"/>
    <w:rsid w:val="00C2776B"/>
    <w:rsid w:val="00C308E3"/>
    <w:rsid w:val="00C30945"/>
    <w:rsid w:val="00C30B2A"/>
    <w:rsid w:val="00C30E28"/>
    <w:rsid w:val="00C310DE"/>
    <w:rsid w:val="00C312D7"/>
    <w:rsid w:val="00C31318"/>
    <w:rsid w:val="00C31806"/>
    <w:rsid w:val="00C3186F"/>
    <w:rsid w:val="00C31B01"/>
    <w:rsid w:val="00C31BF7"/>
    <w:rsid w:val="00C32806"/>
    <w:rsid w:val="00C32CB7"/>
    <w:rsid w:val="00C32F2E"/>
    <w:rsid w:val="00C32F7B"/>
    <w:rsid w:val="00C34305"/>
    <w:rsid w:val="00C3454F"/>
    <w:rsid w:val="00C34625"/>
    <w:rsid w:val="00C34E02"/>
    <w:rsid w:val="00C34E1D"/>
    <w:rsid w:val="00C34EF1"/>
    <w:rsid w:val="00C354AF"/>
    <w:rsid w:val="00C35C0A"/>
    <w:rsid w:val="00C372CE"/>
    <w:rsid w:val="00C37570"/>
    <w:rsid w:val="00C4003B"/>
    <w:rsid w:val="00C40C0A"/>
    <w:rsid w:val="00C40DC1"/>
    <w:rsid w:val="00C41F2E"/>
    <w:rsid w:val="00C42F75"/>
    <w:rsid w:val="00C4334F"/>
    <w:rsid w:val="00C43D34"/>
    <w:rsid w:val="00C440EF"/>
    <w:rsid w:val="00C441B7"/>
    <w:rsid w:val="00C442CF"/>
    <w:rsid w:val="00C44A4B"/>
    <w:rsid w:val="00C44ED7"/>
    <w:rsid w:val="00C45C64"/>
    <w:rsid w:val="00C4660D"/>
    <w:rsid w:val="00C46694"/>
    <w:rsid w:val="00C471AA"/>
    <w:rsid w:val="00C476D5"/>
    <w:rsid w:val="00C47AC1"/>
    <w:rsid w:val="00C47EAD"/>
    <w:rsid w:val="00C50407"/>
    <w:rsid w:val="00C5107F"/>
    <w:rsid w:val="00C510A8"/>
    <w:rsid w:val="00C5190F"/>
    <w:rsid w:val="00C53C5D"/>
    <w:rsid w:val="00C53D89"/>
    <w:rsid w:val="00C53F34"/>
    <w:rsid w:val="00C54E77"/>
    <w:rsid w:val="00C54F78"/>
    <w:rsid w:val="00C550FE"/>
    <w:rsid w:val="00C553AD"/>
    <w:rsid w:val="00C56973"/>
    <w:rsid w:val="00C57D89"/>
    <w:rsid w:val="00C60888"/>
    <w:rsid w:val="00C61199"/>
    <w:rsid w:val="00C620A3"/>
    <w:rsid w:val="00C6359C"/>
    <w:rsid w:val="00C63D60"/>
    <w:rsid w:val="00C644C3"/>
    <w:rsid w:val="00C6455E"/>
    <w:rsid w:val="00C64A56"/>
    <w:rsid w:val="00C64C09"/>
    <w:rsid w:val="00C64F85"/>
    <w:rsid w:val="00C64FD4"/>
    <w:rsid w:val="00C653D4"/>
    <w:rsid w:val="00C656DF"/>
    <w:rsid w:val="00C65848"/>
    <w:rsid w:val="00C65A21"/>
    <w:rsid w:val="00C65A29"/>
    <w:rsid w:val="00C664CA"/>
    <w:rsid w:val="00C668A1"/>
    <w:rsid w:val="00C669DF"/>
    <w:rsid w:val="00C6750C"/>
    <w:rsid w:val="00C70005"/>
    <w:rsid w:val="00C70485"/>
    <w:rsid w:val="00C70676"/>
    <w:rsid w:val="00C70833"/>
    <w:rsid w:val="00C72275"/>
    <w:rsid w:val="00C72A79"/>
    <w:rsid w:val="00C731BB"/>
    <w:rsid w:val="00C73A49"/>
    <w:rsid w:val="00C73A8F"/>
    <w:rsid w:val="00C746F8"/>
    <w:rsid w:val="00C761F1"/>
    <w:rsid w:val="00C7669F"/>
    <w:rsid w:val="00C76833"/>
    <w:rsid w:val="00C76BAD"/>
    <w:rsid w:val="00C77017"/>
    <w:rsid w:val="00C7711C"/>
    <w:rsid w:val="00C807C8"/>
    <w:rsid w:val="00C81662"/>
    <w:rsid w:val="00C8176F"/>
    <w:rsid w:val="00C81996"/>
    <w:rsid w:val="00C822E3"/>
    <w:rsid w:val="00C82369"/>
    <w:rsid w:val="00C82ADB"/>
    <w:rsid w:val="00C83218"/>
    <w:rsid w:val="00C8339A"/>
    <w:rsid w:val="00C837AB"/>
    <w:rsid w:val="00C83CB9"/>
    <w:rsid w:val="00C844EE"/>
    <w:rsid w:val="00C850D4"/>
    <w:rsid w:val="00C85514"/>
    <w:rsid w:val="00C85B2C"/>
    <w:rsid w:val="00C86290"/>
    <w:rsid w:val="00C865CB"/>
    <w:rsid w:val="00C865FF"/>
    <w:rsid w:val="00C8676A"/>
    <w:rsid w:val="00C8722C"/>
    <w:rsid w:val="00C87705"/>
    <w:rsid w:val="00C87AE5"/>
    <w:rsid w:val="00C906FA"/>
    <w:rsid w:val="00C912A4"/>
    <w:rsid w:val="00C918D0"/>
    <w:rsid w:val="00C91DD4"/>
    <w:rsid w:val="00C91FF8"/>
    <w:rsid w:val="00C92853"/>
    <w:rsid w:val="00C92A32"/>
    <w:rsid w:val="00C93C20"/>
    <w:rsid w:val="00C94421"/>
    <w:rsid w:val="00C9484A"/>
    <w:rsid w:val="00C9599C"/>
    <w:rsid w:val="00C96550"/>
    <w:rsid w:val="00C967CB"/>
    <w:rsid w:val="00C96813"/>
    <w:rsid w:val="00C96AFF"/>
    <w:rsid w:val="00C96D65"/>
    <w:rsid w:val="00C97970"/>
    <w:rsid w:val="00C9799B"/>
    <w:rsid w:val="00CA022B"/>
    <w:rsid w:val="00CA0476"/>
    <w:rsid w:val="00CA0E2D"/>
    <w:rsid w:val="00CA1659"/>
    <w:rsid w:val="00CA185C"/>
    <w:rsid w:val="00CA1917"/>
    <w:rsid w:val="00CA219C"/>
    <w:rsid w:val="00CA2516"/>
    <w:rsid w:val="00CA26C8"/>
    <w:rsid w:val="00CA2734"/>
    <w:rsid w:val="00CA3C5D"/>
    <w:rsid w:val="00CA3D75"/>
    <w:rsid w:val="00CA3F28"/>
    <w:rsid w:val="00CA4CC2"/>
    <w:rsid w:val="00CA5FC1"/>
    <w:rsid w:val="00CA6481"/>
    <w:rsid w:val="00CA64BB"/>
    <w:rsid w:val="00CA6DCE"/>
    <w:rsid w:val="00CA6E3F"/>
    <w:rsid w:val="00CA72F1"/>
    <w:rsid w:val="00CA76F9"/>
    <w:rsid w:val="00CB0AA2"/>
    <w:rsid w:val="00CB1110"/>
    <w:rsid w:val="00CB1195"/>
    <w:rsid w:val="00CB1466"/>
    <w:rsid w:val="00CB2235"/>
    <w:rsid w:val="00CB2486"/>
    <w:rsid w:val="00CB24A7"/>
    <w:rsid w:val="00CB2B25"/>
    <w:rsid w:val="00CB2D82"/>
    <w:rsid w:val="00CB33C7"/>
    <w:rsid w:val="00CB368F"/>
    <w:rsid w:val="00CB453E"/>
    <w:rsid w:val="00CB4591"/>
    <w:rsid w:val="00CB46E4"/>
    <w:rsid w:val="00CB4B06"/>
    <w:rsid w:val="00CB4B1F"/>
    <w:rsid w:val="00CB4B7C"/>
    <w:rsid w:val="00CB4D5E"/>
    <w:rsid w:val="00CB4ECB"/>
    <w:rsid w:val="00CB5516"/>
    <w:rsid w:val="00CB5A79"/>
    <w:rsid w:val="00CB5EE6"/>
    <w:rsid w:val="00CB5F72"/>
    <w:rsid w:val="00CB64DA"/>
    <w:rsid w:val="00CB70FE"/>
    <w:rsid w:val="00CB798A"/>
    <w:rsid w:val="00CB7B85"/>
    <w:rsid w:val="00CB7C70"/>
    <w:rsid w:val="00CC0662"/>
    <w:rsid w:val="00CC1451"/>
    <w:rsid w:val="00CC1BB5"/>
    <w:rsid w:val="00CC1F9E"/>
    <w:rsid w:val="00CC2720"/>
    <w:rsid w:val="00CC2776"/>
    <w:rsid w:val="00CC2919"/>
    <w:rsid w:val="00CC2DF9"/>
    <w:rsid w:val="00CC3149"/>
    <w:rsid w:val="00CC3445"/>
    <w:rsid w:val="00CC34F5"/>
    <w:rsid w:val="00CC3E1C"/>
    <w:rsid w:val="00CC416A"/>
    <w:rsid w:val="00CC47E8"/>
    <w:rsid w:val="00CC4C72"/>
    <w:rsid w:val="00CC4EFE"/>
    <w:rsid w:val="00CC533C"/>
    <w:rsid w:val="00CC6C29"/>
    <w:rsid w:val="00CC6FC2"/>
    <w:rsid w:val="00CC78C0"/>
    <w:rsid w:val="00CC79D4"/>
    <w:rsid w:val="00CC7A84"/>
    <w:rsid w:val="00CC7BC6"/>
    <w:rsid w:val="00CD00C6"/>
    <w:rsid w:val="00CD0E9C"/>
    <w:rsid w:val="00CD1361"/>
    <w:rsid w:val="00CD19B5"/>
    <w:rsid w:val="00CD2691"/>
    <w:rsid w:val="00CD2F38"/>
    <w:rsid w:val="00CD3329"/>
    <w:rsid w:val="00CD34BA"/>
    <w:rsid w:val="00CD47B7"/>
    <w:rsid w:val="00CD515F"/>
    <w:rsid w:val="00CD5555"/>
    <w:rsid w:val="00CD564D"/>
    <w:rsid w:val="00CD5AE1"/>
    <w:rsid w:val="00CD63DC"/>
    <w:rsid w:val="00CD63F2"/>
    <w:rsid w:val="00CD666E"/>
    <w:rsid w:val="00CD68C2"/>
    <w:rsid w:val="00CD70F6"/>
    <w:rsid w:val="00CD7440"/>
    <w:rsid w:val="00CD78EC"/>
    <w:rsid w:val="00CD7C1A"/>
    <w:rsid w:val="00CD7DAD"/>
    <w:rsid w:val="00CD7F56"/>
    <w:rsid w:val="00CE0763"/>
    <w:rsid w:val="00CE08A6"/>
    <w:rsid w:val="00CE14C5"/>
    <w:rsid w:val="00CE1919"/>
    <w:rsid w:val="00CE1BC7"/>
    <w:rsid w:val="00CE2174"/>
    <w:rsid w:val="00CE2609"/>
    <w:rsid w:val="00CE28DA"/>
    <w:rsid w:val="00CE2A97"/>
    <w:rsid w:val="00CE2EE6"/>
    <w:rsid w:val="00CE3133"/>
    <w:rsid w:val="00CE3990"/>
    <w:rsid w:val="00CE3B13"/>
    <w:rsid w:val="00CE3C8B"/>
    <w:rsid w:val="00CE3CAC"/>
    <w:rsid w:val="00CE448A"/>
    <w:rsid w:val="00CE461E"/>
    <w:rsid w:val="00CE462E"/>
    <w:rsid w:val="00CE4896"/>
    <w:rsid w:val="00CE4AB2"/>
    <w:rsid w:val="00CE6190"/>
    <w:rsid w:val="00CE6948"/>
    <w:rsid w:val="00CE7333"/>
    <w:rsid w:val="00CF01B2"/>
    <w:rsid w:val="00CF0A96"/>
    <w:rsid w:val="00CF0D50"/>
    <w:rsid w:val="00CF141F"/>
    <w:rsid w:val="00CF18A6"/>
    <w:rsid w:val="00CF19EA"/>
    <w:rsid w:val="00CF21B1"/>
    <w:rsid w:val="00CF2701"/>
    <w:rsid w:val="00CF2D60"/>
    <w:rsid w:val="00CF2F18"/>
    <w:rsid w:val="00CF3037"/>
    <w:rsid w:val="00CF39D5"/>
    <w:rsid w:val="00CF3CEF"/>
    <w:rsid w:val="00CF4250"/>
    <w:rsid w:val="00CF4455"/>
    <w:rsid w:val="00CF44E5"/>
    <w:rsid w:val="00CF465A"/>
    <w:rsid w:val="00CF4D97"/>
    <w:rsid w:val="00CF5393"/>
    <w:rsid w:val="00CF5490"/>
    <w:rsid w:val="00CF6976"/>
    <w:rsid w:val="00CF6CD1"/>
    <w:rsid w:val="00CF7B1F"/>
    <w:rsid w:val="00CF7D1A"/>
    <w:rsid w:val="00D00516"/>
    <w:rsid w:val="00D0056C"/>
    <w:rsid w:val="00D005CF"/>
    <w:rsid w:val="00D0068B"/>
    <w:rsid w:val="00D00735"/>
    <w:rsid w:val="00D015A5"/>
    <w:rsid w:val="00D01A2A"/>
    <w:rsid w:val="00D01DF9"/>
    <w:rsid w:val="00D02193"/>
    <w:rsid w:val="00D02688"/>
    <w:rsid w:val="00D026E1"/>
    <w:rsid w:val="00D0288E"/>
    <w:rsid w:val="00D03C23"/>
    <w:rsid w:val="00D03E88"/>
    <w:rsid w:val="00D03FB6"/>
    <w:rsid w:val="00D04BD5"/>
    <w:rsid w:val="00D04FF5"/>
    <w:rsid w:val="00D05509"/>
    <w:rsid w:val="00D056CD"/>
    <w:rsid w:val="00D05BE8"/>
    <w:rsid w:val="00D06331"/>
    <w:rsid w:val="00D0638E"/>
    <w:rsid w:val="00D0650F"/>
    <w:rsid w:val="00D065CA"/>
    <w:rsid w:val="00D06734"/>
    <w:rsid w:val="00D06A60"/>
    <w:rsid w:val="00D06B68"/>
    <w:rsid w:val="00D1001D"/>
    <w:rsid w:val="00D100DC"/>
    <w:rsid w:val="00D1188F"/>
    <w:rsid w:val="00D11A7A"/>
    <w:rsid w:val="00D11D93"/>
    <w:rsid w:val="00D1232F"/>
    <w:rsid w:val="00D12F6E"/>
    <w:rsid w:val="00D13016"/>
    <w:rsid w:val="00D13267"/>
    <w:rsid w:val="00D13B11"/>
    <w:rsid w:val="00D14741"/>
    <w:rsid w:val="00D147E2"/>
    <w:rsid w:val="00D148B6"/>
    <w:rsid w:val="00D151A4"/>
    <w:rsid w:val="00D15511"/>
    <w:rsid w:val="00D169BC"/>
    <w:rsid w:val="00D16F0B"/>
    <w:rsid w:val="00D177F3"/>
    <w:rsid w:val="00D20120"/>
    <w:rsid w:val="00D207F3"/>
    <w:rsid w:val="00D20C82"/>
    <w:rsid w:val="00D20E53"/>
    <w:rsid w:val="00D21693"/>
    <w:rsid w:val="00D217F0"/>
    <w:rsid w:val="00D21EF3"/>
    <w:rsid w:val="00D222CA"/>
    <w:rsid w:val="00D22703"/>
    <w:rsid w:val="00D22AAE"/>
    <w:rsid w:val="00D22EA5"/>
    <w:rsid w:val="00D22F8E"/>
    <w:rsid w:val="00D23610"/>
    <w:rsid w:val="00D23A4C"/>
    <w:rsid w:val="00D23F07"/>
    <w:rsid w:val="00D24731"/>
    <w:rsid w:val="00D24A05"/>
    <w:rsid w:val="00D24AA5"/>
    <w:rsid w:val="00D24D80"/>
    <w:rsid w:val="00D25F9F"/>
    <w:rsid w:val="00D26422"/>
    <w:rsid w:val="00D26499"/>
    <w:rsid w:val="00D2679B"/>
    <w:rsid w:val="00D26EA9"/>
    <w:rsid w:val="00D26F21"/>
    <w:rsid w:val="00D27127"/>
    <w:rsid w:val="00D27D07"/>
    <w:rsid w:val="00D3019C"/>
    <w:rsid w:val="00D3116E"/>
    <w:rsid w:val="00D314FF"/>
    <w:rsid w:val="00D3172B"/>
    <w:rsid w:val="00D321BE"/>
    <w:rsid w:val="00D32653"/>
    <w:rsid w:val="00D340C3"/>
    <w:rsid w:val="00D345A4"/>
    <w:rsid w:val="00D34968"/>
    <w:rsid w:val="00D34C21"/>
    <w:rsid w:val="00D35044"/>
    <w:rsid w:val="00D35726"/>
    <w:rsid w:val="00D357EC"/>
    <w:rsid w:val="00D357FF"/>
    <w:rsid w:val="00D35861"/>
    <w:rsid w:val="00D35D6C"/>
    <w:rsid w:val="00D363DF"/>
    <w:rsid w:val="00D36C36"/>
    <w:rsid w:val="00D36C80"/>
    <w:rsid w:val="00D36CC0"/>
    <w:rsid w:val="00D36CEB"/>
    <w:rsid w:val="00D36E68"/>
    <w:rsid w:val="00D36F6A"/>
    <w:rsid w:val="00D375F9"/>
    <w:rsid w:val="00D404B2"/>
    <w:rsid w:val="00D40768"/>
    <w:rsid w:val="00D40D9B"/>
    <w:rsid w:val="00D40F9F"/>
    <w:rsid w:val="00D41E7E"/>
    <w:rsid w:val="00D4204E"/>
    <w:rsid w:val="00D42194"/>
    <w:rsid w:val="00D42323"/>
    <w:rsid w:val="00D42B61"/>
    <w:rsid w:val="00D42C0C"/>
    <w:rsid w:val="00D42D14"/>
    <w:rsid w:val="00D43B6B"/>
    <w:rsid w:val="00D442AF"/>
    <w:rsid w:val="00D4504A"/>
    <w:rsid w:val="00D450CF"/>
    <w:rsid w:val="00D4564D"/>
    <w:rsid w:val="00D45812"/>
    <w:rsid w:val="00D458E7"/>
    <w:rsid w:val="00D46736"/>
    <w:rsid w:val="00D46DD6"/>
    <w:rsid w:val="00D46EE7"/>
    <w:rsid w:val="00D4725B"/>
    <w:rsid w:val="00D47FD6"/>
    <w:rsid w:val="00D50118"/>
    <w:rsid w:val="00D5155A"/>
    <w:rsid w:val="00D51C9E"/>
    <w:rsid w:val="00D51F66"/>
    <w:rsid w:val="00D5242D"/>
    <w:rsid w:val="00D530EC"/>
    <w:rsid w:val="00D540C4"/>
    <w:rsid w:val="00D5468C"/>
    <w:rsid w:val="00D54B1C"/>
    <w:rsid w:val="00D554C3"/>
    <w:rsid w:val="00D55E30"/>
    <w:rsid w:val="00D55F84"/>
    <w:rsid w:val="00D5621F"/>
    <w:rsid w:val="00D566C8"/>
    <w:rsid w:val="00D56F8A"/>
    <w:rsid w:val="00D5748F"/>
    <w:rsid w:val="00D57E3D"/>
    <w:rsid w:val="00D603FD"/>
    <w:rsid w:val="00D6075B"/>
    <w:rsid w:val="00D617D5"/>
    <w:rsid w:val="00D61857"/>
    <w:rsid w:val="00D618CC"/>
    <w:rsid w:val="00D619F1"/>
    <w:rsid w:val="00D61A6D"/>
    <w:rsid w:val="00D61AA6"/>
    <w:rsid w:val="00D61E08"/>
    <w:rsid w:val="00D62789"/>
    <w:rsid w:val="00D62A6D"/>
    <w:rsid w:val="00D631D7"/>
    <w:rsid w:val="00D634BC"/>
    <w:rsid w:val="00D63E71"/>
    <w:rsid w:val="00D64231"/>
    <w:rsid w:val="00D64670"/>
    <w:rsid w:val="00D64768"/>
    <w:rsid w:val="00D64BD7"/>
    <w:rsid w:val="00D65926"/>
    <w:rsid w:val="00D65BD4"/>
    <w:rsid w:val="00D65C45"/>
    <w:rsid w:val="00D6655F"/>
    <w:rsid w:val="00D66F1C"/>
    <w:rsid w:val="00D672A4"/>
    <w:rsid w:val="00D67D34"/>
    <w:rsid w:val="00D702D5"/>
    <w:rsid w:val="00D70351"/>
    <w:rsid w:val="00D717D3"/>
    <w:rsid w:val="00D71BAD"/>
    <w:rsid w:val="00D71FEE"/>
    <w:rsid w:val="00D721E7"/>
    <w:rsid w:val="00D72FF1"/>
    <w:rsid w:val="00D7305A"/>
    <w:rsid w:val="00D732D8"/>
    <w:rsid w:val="00D733D5"/>
    <w:rsid w:val="00D7354A"/>
    <w:rsid w:val="00D735F7"/>
    <w:rsid w:val="00D73665"/>
    <w:rsid w:val="00D73D46"/>
    <w:rsid w:val="00D7445B"/>
    <w:rsid w:val="00D745B4"/>
    <w:rsid w:val="00D74F46"/>
    <w:rsid w:val="00D7511E"/>
    <w:rsid w:val="00D75309"/>
    <w:rsid w:val="00D759A2"/>
    <w:rsid w:val="00D76428"/>
    <w:rsid w:val="00D76AB4"/>
    <w:rsid w:val="00D77446"/>
    <w:rsid w:val="00D7750C"/>
    <w:rsid w:val="00D77546"/>
    <w:rsid w:val="00D77791"/>
    <w:rsid w:val="00D778AC"/>
    <w:rsid w:val="00D77CA1"/>
    <w:rsid w:val="00D801A9"/>
    <w:rsid w:val="00D80FED"/>
    <w:rsid w:val="00D81478"/>
    <w:rsid w:val="00D81623"/>
    <w:rsid w:val="00D8195D"/>
    <w:rsid w:val="00D81F29"/>
    <w:rsid w:val="00D82403"/>
    <w:rsid w:val="00D825D8"/>
    <w:rsid w:val="00D827D8"/>
    <w:rsid w:val="00D82979"/>
    <w:rsid w:val="00D82E25"/>
    <w:rsid w:val="00D8328B"/>
    <w:rsid w:val="00D83B3B"/>
    <w:rsid w:val="00D85B68"/>
    <w:rsid w:val="00D85EA0"/>
    <w:rsid w:val="00D865FA"/>
    <w:rsid w:val="00D867B9"/>
    <w:rsid w:val="00D86D11"/>
    <w:rsid w:val="00D87A70"/>
    <w:rsid w:val="00D87A8F"/>
    <w:rsid w:val="00D87A90"/>
    <w:rsid w:val="00D87B51"/>
    <w:rsid w:val="00D914B6"/>
    <w:rsid w:val="00D92308"/>
    <w:rsid w:val="00D92322"/>
    <w:rsid w:val="00D94661"/>
    <w:rsid w:val="00D94A12"/>
    <w:rsid w:val="00D94BF7"/>
    <w:rsid w:val="00D9533B"/>
    <w:rsid w:val="00D9546E"/>
    <w:rsid w:val="00D955B3"/>
    <w:rsid w:val="00D9674D"/>
    <w:rsid w:val="00D96EF1"/>
    <w:rsid w:val="00D96FDE"/>
    <w:rsid w:val="00D972A1"/>
    <w:rsid w:val="00D973E7"/>
    <w:rsid w:val="00D97504"/>
    <w:rsid w:val="00D97605"/>
    <w:rsid w:val="00D97880"/>
    <w:rsid w:val="00D97A56"/>
    <w:rsid w:val="00D97B28"/>
    <w:rsid w:val="00D97DBC"/>
    <w:rsid w:val="00DA0277"/>
    <w:rsid w:val="00DA0628"/>
    <w:rsid w:val="00DA0B01"/>
    <w:rsid w:val="00DA0CA7"/>
    <w:rsid w:val="00DA11B3"/>
    <w:rsid w:val="00DA13D7"/>
    <w:rsid w:val="00DA1748"/>
    <w:rsid w:val="00DA1AB0"/>
    <w:rsid w:val="00DA2073"/>
    <w:rsid w:val="00DA2287"/>
    <w:rsid w:val="00DA2E41"/>
    <w:rsid w:val="00DA3069"/>
    <w:rsid w:val="00DA31F1"/>
    <w:rsid w:val="00DA361A"/>
    <w:rsid w:val="00DA3E4E"/>
    <w:rsid w:val="00DA406C"/>
    <w:rsid w:val="00DA455A"/>
    <w:rsid w:val="00DA4A41"/>
    <w:rsid w:val="00DA4B5C"/>
    <w:rsid w:val="00DA4D24"/>
    <w:rsid w:val="00DA4D3A"/>
    <w:rsid w:val="00DA5233"/>
    <w:rsid w:val="00DA61DD"/>
    <w:rsid w:val="00DA6424"/>
    <w:rsid w:val="00DA6444"/>
    <w:rsid w:val="00DA653C"/>
    <w:rsid w:val="00DA65AE"/>
    <w:rsid w:val="00DA6ACB"/>
    <w:rsid w:val="00DA6F95"/>
    <w:rsid w:val="00DA7764"/>
    <w:rsid w:val="00DA7B69"/>
    <w:rsid w:val="00DA7F7C"/>
    <w:rsid w:val="00DB04AE"/>
    <w:rsid w:val="00DB06B5"/>
    <w:rsid w:val="00DB074B"/>
    <w:rsid w:val="00DB1379"/>
    <w:rsid w:val="00DB1583"/>
    <w:rsid w:val="00DB1B89"/>
    <w:rsid w:val="00DB23AE"/>
    <w:rsid w:val="00DB3269"/>
    <w:rsid w:val="00DB33F0"/>
    <w:rsid w:val="00DB3403"/>
    <w:rsid w:val="00DB36EA"/>
    <w:rsid w:val="00DB43AA"/>
    <w:rsid w:val="00DB4986"/>
    <w:rsid w:val="00DB4A60"/>
    <w:rsid w:val="00DB4FDF"/>
    <w:rsid w:val="00DB520F"/>
    <w:rsid w:val="00DB54D1"/>
    <w:rsid w:val="00DB5916"/>
    <w:rsid w:val="00DB5F70"/>
    <w:rsid w:val="00DB60FF"/>
    <w:rsid w:val="00DB61E0"/>
    <w:rsid w:val="00DB6258"/>
    <w:rsid w:val="00DB6AFD"/>
    <w:rsid w:val="00DB6C0E"/>
    <w:rsid w:val="00DB6DC1"/>
    <w:rsid w:val="00DB6F98"/>
    <w:rsid w:val="00DB757C"/>
    <w:rsid w:val="00DB77E4"/>
    <w:rsid w:val="00DB7965"/>
    <w:rsid w:val="00DC01E5"/>
    <w:rsid w:val="00DC0BFE"/>
    <w:rsid w:val="00DC10FB"/>
    <w:rsid w:val="00DC11C0"/>
    <w:rsid w:val="00DC1513"/>
    <w:rsid w:val="00DC16BE"/>
    <w:rsid w:val="00DC26B3"/>
    <w:rsid w:val="00DC2EA0"/>
    <w:rsid w:val="00DC383D"/>
    <w:rsid w:val="00DC397B"/>
    <w:rsid w:val="00DC3C9B"/>
    <w:rsid w:val="00DC3FBE"/>
    <w:rsid w:val="00DC445F"/>
    <w:rsid w:val="00DC493C"/>
    <w:rsid w:val="00DC4AD5"/>
    <w:rsid w:val="00DC57E7"/>
    <w:rsid w:val="00DC6673"/>
    <w:rsid w:val="00DC66B1"/>
    <w:rsid w:val="00DC678C"/>
    <w:rsid w:val="00DC6902"/>
    <w:rsid w:val="00DC6A9F"/>
    <w:rsid w:val="00DC71E8"/>
    <w:rsid w:val="00DC753F"/>
    <w:rsid w:val="00DD03E1"/>
    <w:rsid w:val="00DD0553"/>
    <w:rsid w:val="00DD0A0E"/>
    <w:rsid w:val="00DD0BF1"/>
    <w:rsid w:val="00DD0C63"/>
    <w:rsid w:val="00DD1188"/>
    <w:rsid w:val="00DD1603"/>
    <w:rsid w:val="00DD1887"/>
    <w:rsid w:val="00DD1997"/>
    <w:rsid w:val="00DD1AE2"/>
    <w:rsid w:val="00DD24CB"/>
    <w:rsid w:val="00DD2914"/>
    <w:rsid w:val="00DD2A1C"/>
    <w:rsid w:val="00DD361D"/>
    <w:rsid w:val="00DD3C57"/>
    <w:rsid w:val="00DD400A"/>
    <w:rsid w:val="00DD449D"/>
    <w:rsid w:val="00DD44AC"/>
    <w:rsid w:val="00DD4643"/>
    <w:rsid w:val="00DD4A9B"/>
    <w:rsid w:val="00DD4CB6"/>
    <w:rsid w:val="00DD509C"/>
    <w:rsid w:val="00DD51CE"/>
    <w:rsid w:val="00DD62DC"/>
    <w:rsid w:val="00DD6663"/>
    <w:rsid w:val="00DD7167"/>
    <w:rsid w:val="00DD7D80"/>
    <w:rsid w:val="00DE0CAC"/>
    <w:rsid w:val="00DE0DCA"/>
    <w:rsid w:val="00DE17D6"/>
    <w:rsid w:val="00DE1CE2"/>
    <w:rsid w:val="00DE1D3A"/>
    <w:rsid w:val="00DE22F9"/>
    <w:rsid w:val="00DE268E"/>
    <w:rsid w:val="00DE2782"/>
    <w:rsid w:val="00DE37E0"/>
    <w:rsid w:val="00DE3AFE"/>
    <w:rsid w:val="00DE3DB1"/>
    <w:rsid w:val="00DE3F0E"/>
    <w:rsid w:val="00DE49F4"/>
    <w:rsid w:val="00DE4E04"/>
    <w:rsid w:val="00DE4FC2"/>
    <w:rsid w:val="00DE5071"/>
    <w:rsid w:val="00DE542E"/>
    <w:rsid w:val="00DE5D8F"/>
    <w:rsid w:val="00DE71CC"/>
    <w:rsid w:val="00DE7EC0"/>
    <w:rsid w:val="00DF0BFA"/>
    <w:rsid w:val="00DF0F35"/>
    <w:rsid w:val="00DF1107"/>
    <w:rsid w:val="00DF16EE"/>
    <w:rsid w:val="00DF21A6"/>
    <w:rsid w:val="00DF2769"/>
    <w:rsid w:val="00DF28D8"/>
    <w:rsid w:val="00DF2CBD"/>
    <w:rsid w:val="00DF2EF2"/>
    <w:rsid w:val="00DF3659"/>
    <w:rsid w:val="00DF40E4"/>
    <w:rsid w:val="00DF4559"/>
    <w:rsid w:val="00DF53F4"/>
    <w:rsid w:val="00DF5751"/>
    <w:rsid w:val="00DF5DCF"/>
    <w:rsid w:val="00DF6509"/>
    <w:rsid w:val="00DF67BC"/>
    <w:rsid w:val="00DF6B0C"/>
    <w:rsid w:val="00DF7AED"/>
    <w:rsid w:val="00DF7EA5"/>
    <w:rsid w:val="00E00712"/>
    <w:rsid w:val="00E0080A"/>
    <w:rsid w:val="00E00B31"/>
    <w:rsid w:val="00E00D56"/>
    <w:rsid w:val="00E00DC2"/>
    <w:rsid w:val="00E01009"/>
    <w:rsid w:val="00E01A01"/>
    <w:rsid w:val="00E01EEB"/>
    <w:rsid w:val="00E022BC"/>
    <w:rsid w:val="00E02431"/>
    <w:rsid w:val="00E032EF"/>
    <w:rsid w:val="00E03583"/>
    <w:rsid w:val="00E03752"/>
    <w:rsid w:val="00E038F3"/>
    <w:rsid w:val="00E03B8D"/>
    <w:rsid w:val="00E048A4"/>
    <w:rsid w:val="00E049E3"/>
    <w:rsid w:val="00E04D6C"/>
    <w:rsid w:val="00E05752"/>
    <w:rsid w:val="00E05AB1"/>
    <w:rsid w:val="00E05F0F"/>
    <w:rsid w:val="00E065A6"/>
    <w:rsid w:val="00E06A27"/>
    <w:rsid w:val="00E06AB2"/>
    <w:rsid w:val="00E07543"/>
    <w:rsid w:val="00E078A9"/>
    <w:rsid w:val="00E100BA"/>
    <w:rsid w:val="00E1053C"/>
    <w:rsid w:val="00E10603"/>
    <w:rsid w:val="00E10FC4"/>
    <w:rsid w:val="00E1129C"/>
    <w:rsid w:val="00E116A5"/>
    <w:rsid w:val="00E11B02"/>
    <w:rsid w:val="00E11CD7"/>
    <w:rsid w:val="00E1250F"/>
    <w:rsid w:val="00E13845"/>
    <w:rsid w:val="00E139D8"/>
    <w:rsid w:val="00E13C40"/>
    <w:rsid w:val="00E14DFF"/>
    <w:rsid w:val="00E14E6F"/>
    <w:rsid w:val="00E14FC2"/>
    <w:rsid w:val="00E15419"/>
    <w:rsid w:val="00E15DAD"/>
    <w:rsid w:val="00E16317"/>
    <w:rsid w:val="00E16539"/>
    <w:rsid w:val="00E16973"/>
    <w:rsid w:val="00E16995"/>
    <w:rsid w:val="00E16C6A"/>
    <w:rsid w:val="00E1713C"/>
    <w:rsid w:val="00E171DC"/>
    <w:rsid w:val="00E175E1"/>
    <w:rsid w:val="00E20365"/>
    <w:rsid w:val="00E20973"/>
    <w:rsid w:val="00E20E4A"/>
    <w:rsid w:val="00E214C9"/>
    <w:rsid w:val="00E21A7A"/>
    <w:rsid w:val="00E220F2"/>
    <w:rsid w:val="00E2211F"/>
    <w:rsid w:val="00E22492"/>
    <w:rsid w:val="00E2249E"/>
    <w:rsid w:val="00E22869"/>
    <w:rsid w:val="00E22B0E"/>
    <w:rsid w:val="00E22D73"/>
    <w:rsid w:val="00E25031"/>
    <w:rsid w:val="00E251C7"/>
    <w:rsid w:val="00E25225"/>
    <w:rsid w:val="00E256D0"/>
    <w:rsid w:val="00E25775"/>
    <w:rsid w:val="00E2593E"/>
    <w:rsid w:val="00E26413"/>
    <w:rsid w:val="00E26DF0"/>
    <w:rsid w:val="00E27850"/>
    <w:rsid w:val="00E27AAD"/>
    <w:rsid w:val="00E27BEF"/>
    <w:rsid w:val="00E301EA"/>
    <w:rsid w:val="00E3028A"/>
    <w:rsid w:val="00E3080E"/>
    <w:rsid w:val="00E30B09"/>
    <w:rsid w:val="00E311B6"/>
    <w:rsid w:val="00E3309D"/>
    <w:rsid w:val="00E330FD"/>
    <w:rsid w:val="00E332C4"/>
    <w:rsid w:val="00E3392A"/>
    <w:rsid w:val="00E33F45"/>
    <w:rsid w:val="00E34CCC"/>
    <w:rsid w:val="00E3562F"/>
    <w:rsid w:val="00E35679"/>
    <w:rsid w:val="00E3568C"/>
    <w:rsid w:val="00E357A0"/>
    <w:rsid w:val="00E35AF9"/>
    <w:rsid w:val="00E35B4E"/>
    <w:rsid w:val="00E35C78"/>
    <w:rsid w:val="00E3678B"/>
    <w:rsid w:val="00E36A23"/>
    <w:rsid w:val="00E36F06"/>
    <w:rsid w:val="00E37530"/>
    <w:rsid w:val="00E375D4"/>
    <w:rsid w:val="00E377CA"/>
    <w:rsid w:val="00E40640"/>
    <w:rsid w:val="00E41353"/>
    <w:rsid w:val="00E415C3"/>
    <w:rsid w:val="00E42825"/>
    <w:rsid w:val="00E4312B"/>
    <w:rsid w:val="00E431F5"/>
    <w:rsid w:val="00E4332C"/>
    <w:rsid w:val="00E43377"/>
    <w:rsid w:val="00E4380B"/>
    <w:rsid w:val="00E43A74"/>
    <w:rsid w:val="00E44388"/>
    <w:rsid w:val="00E4491E"/>
    <w:rsid w:val="00E45179"/>
    <w:rsid w:val="00E45A99"/>
    <w:rsid w:val="00E46302"/>
    <w:rsid w:val="00E4636A"/>
    <w:rsid w:val="00E469AC"/>
    <w:rsid w:val="00E47041"/>
    <w:rsid w:val="00E4726C"/>
    <w:rsid w:val="00E501C4"/>
    <w:rsid w:val="00E50607"/>
    <w:rsid w:val="00E5062D"/>
    <w:rsid w:val="00E5086C"/>
    <w:rsid w:val="00E509A9"/>
    <w:rsid w:val="00E50D3C"/>
    <w:rsid w:val="00E50EA8"/>
    <w:rsid w:val="00E51069"/>
    <w:rsid w:val="00E5115F"/>
    <w:rsid w:val="00E51362"/>
    <w:rsid w:val="00E52241"/>
    <w:rsid w:val="00E52A3D"/>
    <w:rsid w:val="00E5305A"/>
    <w:rsid w:val="00E535EF"/>
    <w:rsid w:val="00E540F7"/>
    <w:rsid w:val="00E5423C"/>
    <w:rsid w:val="00E5471B"/>
    <w:rsid w:val="00E547A7"/>
    <w:rsid w:val="00E54DF9"/>
    <w:rsid w:val="00E550E0"/>
    <w:rsid w:val="00E5566B"/>
    <w:rsid w:val="00E55683"/>
    <w:rsid w:val="00E55FBB"/>
    <w:rsid w:val="00E56267"/>
    <w:rsid w:val="00E57BC2"/>
    <w:rsid w:val="00E61772"/>
    <w:rsid w:val="00E61929"/>
    <w:rsid w:val="00E619DB"/>
    <w:rsid w:val="00E61A71"/>
    <w:rsid w:val="00E61F9B"/>
    <w:rsid w:val="00E625CC"/>
    <w:rsid w:val="00E62CE4"/>
    <w:rsid w:val="00E6346A"/>
    <w:rsid w:val="00E63946"/>
    <w:rsid w:val="00E642C2"/>
    <w:rsid w:val="00E6451C"/>
    <w:rsid w:val="00E64709"/>
    <w:rsid w:val="00E64753"/>
    <w:rsid w:val="00E64801"/>
    <w:rsid w:val="00E64BCA"/>
    <w:rsid w:val="00E65784"/>
    <w:rsid w:val="00E65D19"/>
    <w:rsid w:val="00E66E24"/>
    <w:rsid w:val="00E67327"/>
    <w:rsid w:val="00E67416"/>
    <w:rsid w:val="00E67554"/>
    <w:rsid w:val="00E67DD4"/>
    <w:rsid w:val="00E704F0"/>
    <w:rsid w:val="00E70684"/>
    <w:rsid w:val="00E71784"/>
    <w:rsid w:val="00E71F38"/>
    <w:rsid w:val="00E71F86"/>
    <w:rsid w:val="00E72131"/>
    <w:rsid w:val="00E7229D"/>
    <w:rsid w:val="00E72E2E"/>
    <w:rsid w:val="00E73598"/>
    <w:rsid w:val="00E73D6C"/>
    <w:rsid w:val="00E7462C"/>
    <w:rsid w:val="00E74DED"/>
    <w:rsid w:val="00E75D06"/>
    <w:rsid w:val="00E75EE5"/>
    <w:rsid w:val="00E76045"/>
    <w:rsid w:val="00E76118"/>
    <w:rsid w:val="00E7773F"/>
    <w:rsid w:val="00E77CF7"/>
    <w:rsid w:val="00E80421"/>
    <w:rsid w:val="00E804B2"/>
    <w:rsid w:val="00E8105C"/>
    <w:rsid w:val="00E8119E"/>
    <w:rsid w:val="00E81DC5"/>
    <w:rsid w:val="00E82577"/>
    <w:rsid w:val="00E827F9"/>
    <w:rsid w:val="00E8307B"/>
    <w:rsid w:val="00E830BB"/>
    <w:rsid w:val="00E83589"/>
    <w:rsid w:val="00E83C42"/>
    <w:rsid w:val="00E841C3"/>
    <w:rsid w:val="00E842CE"/>
    <w:rsid w:val="00E8459D"/>
    <w:rsid w:val="00E84FE9"/>
    <w:rsid w:val="00E855AC"/>
    <w:rsid w:val="00E85F56"/>
    <w:rsid w:val="00E85F6E"/>
    <w:rsid w:val="00E864A8"/>
    <w:rsid w:val="00E866ED"/>
    <w:rsid w:val="00E86B8F"/>
    <w:rsid w:val="00E87B8E"/>
    <w:rsid w:val="00E9003F"/>
    <w:rsid w:val="00E9067F"/>
    <w:rsid w:val="00E9093E"/>
    <w:rsid w:val="00E90CBC"/>
    <w:rsid w:val="00E910C9"/>
    <w:rsid w:val="00E915EB"/>
    <w:rsid w:val="00E91609"/>
    <w:rsid w:val="00E9161E"/>
    <w:rsid w:val="00E91A8A"/>
    <w:rsid w:val="00E91E0B"/>
    <w:rsid w:val="00E92399"/>
    <w:rsid w:val="00E92763"/>
    <w:rsid w:val="00E9276A"/>
    <w:rsid w:val="00E933BC"/>
    <w:rsid w:val="00E93F6D"/>
    <w:rsid w:val="00E94616"/>
    <w:rsid w:val="00E947C2"/>
    <w:rsid w:val="00E94B7A"/>
    <w:rsid w:val="00E94ECE"/>
    <w:rsid w:val="00E952F8"/>
    <w:rsid w:val="00E95CED"/>
    <w:rsid w:val="00E95D46"/>
    <w:rsid w:val="00E96B3B"/>
    <w:rsid w:val="00E96F20"/>
    <w:rsid w:val="00E9705D"/>
    <w:rsid w:val="00E9736D"/>
    <w:rsid w:val="00E973AC"/>
    <w:rsid w:val="00E974EB"/>
    <w:rsid w:val="00EA032E"/>
    <w:rsid w:val="00EA0396"/>
    <w:rsid w:val="00EA03A9"/>
    <w:rsid w:val="00EA050A"/>
    <w:rsid w:val="00EA09A7"/>
    <w:rsid w:val="00EA14F8"/>
    <w:rsid w:val="00EA19E1"/>
    <w:rsid w:val="00EA2397"/>
    <w:rsid w:val="00EA283E"/>
    <w:rsid w:val="00EA311C"/>
    <w:rsid w:val="00EA3154"/>
    <w:rsid w:val="00EA31A7"/>
    <w:rsid w:val="00EA3238"/>
    <w:rsid w:val="00EA3339"/>
    <w:rsid w:val="00EA33AA"/>
    <w:rsid w:val="00EA369B"/>
    <w:rsid w:val="00EA4B9A"/>
    <w:rsid w:val="00EA54A6"/>
    <w:rsid w:val="00EA5EAF"/>
    <w:rsid w:val="00EA7C68"/>
    <w:rsid w:val="00EB004B"/>
    <w:rsid w:val="00EB0063"/>
    <w:rsid w:val="00EB02AB"/>
    <w:rsid w:val="00EB0DB6"/>
    <w:rsid w:val="00EB0F01"/>
    <w:rsid w:val="00EB1027"/>
    <w:rsid w:val="00EB1111"/>
    <w:rsid w:val="00EB1204"/>
    <w:rsid w:val="00EB1553"/>
    <w:rsid w:val="00EB1736"/>
    <w:rsid w:val="00EB18A1"/>
    <w:rsid w:val="00EB1F38"/>
    <w:rsid w:val="00EB1F5A"/>
    <w:rsid w:val="00EB1FC9"/>
    <w:rsid w:val="00EB2056"/>
    <w:rsid w:val="00EB30B6"/>
    <w:rsid w:val="00EB3432"/>
    <w:rsid w:val="00EB3667"/>
    <w:rsid w:val="00EB3B3E"/>
    <w:rsid w:val="00EB3B4C"/>
    <w:rsid w:val="00EB41B2"/>
    <w:rsid w:val="00EB4225"/>
    <w:rsid w:val="00EB4B17"/>
    <w:rsid w:val="00EB4CEB"/>
    <w:rsid w:val="00EB56ED"/>
    <w:rsid w:val="00EB5CDA"/>
    <w:rsid w:val="00EB60EE"/>
    <w:rsid w:val="00EB6688"/>
    <w:rsid w:val="00EB66A1"/>
    <w:rsid w:val="00EB672D"/>
    <w:rsid w:val="00EB6999"/>
    <w:rsid w:val="00EB6CC7"/>
    <w:rsid w:val="00EB745C"/>
    <w:rsid w:val="00EB783B"/>
    <w:rsid w:val="00EB7C9C"/>
    <w:rsid w:val="00EB7FB6"/>
    <w:rsid w:val="00EC0B32"/>
    <w:rsid w:val="00EC0C4A"/>
    <w:rsid w:val="00EC1175"/>
    <w:rsid w:val="00EC17CC"/>
    <w:rsid w:val="00EC17D7"/>
    <w:rsid w:val="00EC19B9"/>
    <w:rsid w:val="00EC1A29"/>
    <w:rsid w:val="00EC28E3"/>
    <w:rsid w:val="00EC2C2C"/>
    <w:rsid w:val="00EC35B3"/>
    <w:rsid w:val="00EC39CB"/>
    <w:rsid w:val="00EC4385"/>
    <w:rsid w:val="00EC4CF8"/>
    <w:rsid w:val="00EC558D"/>
    <w:rsid w:val="00EC5B21"/>
    <w:rsid w:val="00EC5C1A"/>
    <w:rsid w:val="00EC5C58"/>
    <w:rsid w:val="00EC6578"/>
    <w:rsid w:val="00EC698E"/>
    <w:rsid w:val="00EC6EB5"/>
    <w:rsid w:val="00ED05C8"/>
    <w:rsid w:val="00ED08A0"/>
    <w:rsid w:val="00ED0BD0"/>
    <w:rsid w:val="00ED1684"/>
    <w:rsid w:val="00ED2572"/>
    <w:rsid w:val="00ED2F59"/>
    <w:rsid w:val="00ED36AE"/>
    <w:rsid w:val="00ED399D"/>
    <w:rsid w:val="00ED4DFD"/>
    <w:rsid w:val="00ED50D0"/>
    <w:rsid w:val="00ED5559"/>
    <w:rsid w:val="00ED57CC"/>
    <w:rsid w:val="00ED669F"/>
    <w:rsid w:val="00ED735D"/>
    <w:rsid w:val="00ED7366"/>
    <w:rsid w:val="00ED742F"/>
    <w:rsid w:val="00ED74EA"/>
    <w:rsid w:val="00ED7560"/>
    <w:rsid w:val="00ED7BDA"/>
    <w:rsid w:val="00ED7C3C"/>
    <w:rsid w:val="00EE07F4"/>
    <w:rsid w:val="00EE1298"/>
    <w:rsid w:val="00EE130C"/>
    <w:rsid w:val="00EE180B"/>
    <w:rsid w:val="00EE1A52"/>
    <w:rsid w:val="00EE1CE0"/>
    <w:rsid w:val="00EE25EB"/>
    <w:rsid w:val="00EE26E4"/>
    <w:rsid w:val="00EE2808"/>
    <w:rsid w:val="00EE2B73"/>
    <w:rsid w:val="00EE2C96"/>
    <w:rsid w:val="00EE30EB"/>
    <w:rsid w:val="00EE33ED"/>
    <w:rsid w:val="00EE474F"/>
    <w:rsid w:val="00EE505E"/>
    <w:rsid w:val="00EE51CE"/>
    <w:rsid w:val="00EE558B"/>
    <w:rsid w:val="00EE57D4"/>
    <w:rsid w:val="00EE5ED8"/>
    <w:rsid w:val="00EE6837"/>
    <w:rsid w:val="00EE6FD8"/>
    <w:rsid w:val="00EE70B9"/>
    <w:rsid w:val="00EE746C"/>
    <w:rsid w:val="00EE7685"/>
    <w:rsid w:val="00EE793B"/>
    <w:rsid w:val="00EF0101"/>
    <w:rsid w:val="00EF04F5"/>
    <w:rsid w:val="00EF05C1"/>
    <w:rsid w:val="00EF0724"/>
    <w:rsid w:val="00EF078D"/>
    <w:rsid w:val="00EF1058"/>
    <w:rsid w:val="00EF1DCD"/>
    <w:rsid w:val="00EF2737"/>
    <w:rsid w:val="00EF2CDC"/>
    <w:rsid w:val="00EF3399"/>
    <w:rsid w:val="00EF39EA"/>
    <w:rsid w:val="00EF44B1"/>
    <w:rsid w:val="00EF49CB"/>
    <w:rsid w:val="00EF50F4"/>
    <w:rsid w:val="00EF523B"/>
    <w:rsid w:val="00EF5B63"/>
    <w:rsid w:val="00EF5E4A"/>
    <w:rsid w:val="00EF660A"/>
    <w:rsid w:val="00EF6911"/>
    <w:rsid w:val="00EF6990"/>
    <w:rsid w:val="00EF6A2E"/>
    <w:rsid w:val="00EF6E36"/>
    <w:rsid w:val="00EF739A"/>
    <w:rsid w:val="00EF7A62"/>
    <w:rsid w:val="00EF7FF4"/>
    <w:rsid w:val="00F004C5"/>
    <w:rsid w:val="00F009E4"/>
    <w:rsid w:val="00F01B00"/>
    <w:rsid w:val="00F02014"/>
    <w:rsid w:val="00F0269C"/>
    <w:rsid w:val="00F027B3"/>
    <w:rsid w:val="00F02CD3"/>
    <w:rsid w:val="00F0384E"/>
    <w:rsid w:val="00F0390C"/>
    <w:rsid w:val="00F03AA3"/>
    <w:rsid w:val="00F03CC3"/>
    <w:rsid w:val="00F04ED1"/>
    <w:rsid w:val="00F05658"/>
    <w:rsid w:val="00F05687"/>
    <w:rsid w:val="00F05700"/>
    <w:rsid w:val="00F05BD8"/>
    <w:rsid w:val="00F05D72"/>
    <w:rsid w:val="00F05DAF"/>
    <w:rsid w:val="00F06000"/>
    <w:rsid w:val="00F06073"/>
    <w:rsid w:val="00F06618"/>
    <w:rsid w:val="00F0688D"/>
    <w:rsid w:val="00F07A46"/>
    <w:rsid w:val="00F07ACE"/>
    <w:rsid w:val="00F07E77"/>
    <w:rsid w:val="00F106C7"/>
    <w:rsid w:val="00F108ED"/>
    <w:rsid w:val="00F10C0F"/>
    <w:rsid w:val="00F115C7"/>
    <w:rsid w:val="00F12251"/>
    <w:rsid w:val="00F122ED"/>
    <w:rsid w:val="00F12333"/>
    <w:rsid w:val="00F12812"/>
    <w:rsid w:val="00F12D9D"/>
    <w:rsid w:val="00F12F15"/>
    <w:rsid w:val="00F134F3"/>
    <w:rsid w:val="00F13D7E"/>
    <w:rsid w:val="00F13D7F"/>
    <w:rsid w:val="00F14903"/>
    <w:rsid w:val="00F15074"/>
    <w:rsid w:val="00F158AB"/>
    <w:rsid w:val="00F15CAD"/>
    <w:rsid w:val="00F16156"/>
    <w:rsid w:val="00F16BEF"/>
    <w:rsid w:val="00F17A85"/>
    <w:rsid w:val="00F17C9A"/>
    <w:rsid w:val="00F17CA5"/>
    <w:rsid w:val="00F17E37"/>
    <w:rsid w:val="00F2062D"/>
    <w:rsid w:val="00F20A75"/>
    <w:rsid w:val="00F20CFB"/>
    <w:rsid w:val="00F210B6"/>
    <w:rsid w:val="00F21A10"/>
    <w:rsid w:val="00F21D1E"/>
    <w:rsid w:val="00F2234D"/>
    <w:rsid w:val="00F233F0"/>
    <w:rsid w:val="00F23767"/>
    <w:rsid w:val="00F239D7"/>
    <w:rsid w:val="00F23AD2"/>
    <w:rsid w:val="00F252D5"/>
    <w:rsid w:val="00F25B38"/>
    <w:rsid w:val="00F26538"/>
    <w:rsid w:val="00F2653F"/>
    <w:rsid w:val="00F2660D"/>
    <w:rsid w:val="00F26891"/>
    <w:rsid w:val="00F26E8F"/>
    <w:rsid w:val="00F27484"/>
    <w:rsid w:val="00F2757A"/>
    <w:rsid w:val="00F306A0"/>
    <w:rsid w:val="00F3077B"/>
    <w:rsid w:val="00F307EC"/>
    <w:rsid w:val="00F30E5A"/>
    <w:rsid w:val="00F30F0F"/>
    <w:rsid w:val="00F3116B"/>
    <w:rsid w:val="00F3120C"/>
    <w:rsid w:val="00F31354"/>
    <w:rsid w:val="00F3264B"/>
    <w:rsid w:val="00F326F3"/>
    <w:rsid w:val="00F331E8"/>
    <w:rsid w:val="00F33AEB"/>
    <w:rsid w:val="00F33D4D"/>
    <w:rsid w:val="00F33DF6"/>
    <w:rsid w:val="00F34D5F"/>
    <w:rsid w:val="00F34F06"/>
    <w:rsid w:val="00F34FAD"/>
    <w:rsid w:val="00F35CC6"/>
    <w:rsid w:val="00F36F2A"/>
    <w:rsid w:val="00F3769C"/>
    <w:rsid w:val="00F3783B"/>
    <w:rsid w:val="00F37B32"/>
    <w:rsid w:val="00F37E22"/>
    <w:rsid w:val="00F41334"/>
    <w:rsid w:val="00F417CE"/>
    <w:rsid w:val="00F42C10"/>
    <w:rsid w:val="00F43471"/>
    <w:rsid w:val="00F4386D"/>
    <w:rsid w:val="00F43BC2"/>
    <w:rsid w:val="00F44233"/>
    <w:rsid w:val="00F449E5"/>
    <w:rsid w:val="00F44AF7"/>
    <w:rsid w:val="00F44D18"/>
    <w:rsid w:val="00F45A4D"/>
    <w:rsid w:val="00F46682"/>
    <w:rsid w:val="00F46A75"/>
    <w:rsid w:val="00F46B39"/>
    <w:rsid w:val="00F4760D"/>
    <w:rsid w:val="00F47969"/>
    <w:rsid w:val="00F5072A"/>
    <w:rsid w:val="00F50E7C"/>
    <w:rsid w:val="00F514D2"/>
    <w:rsid w:val="00F51588"/>
    <w:rsid w:val="00F5172C"/>
    <w:rsid w:val="00F517F5"/>
    <w:rsid w:val="00F521F7"/>
    <w:rsid w:val="00F525DC"/>
    <w:rsid w:val="00F52DE1"/>
    <w:rsid w:val="00F52ED9"/>
    <w:rsid w:val="00F53037"/>
    <w:rsid w:val="00F53190"/>
    <w:rsid w:val="00F53329"/>
    <w:rsid w:val="00F534AD"/>
    <w:rsid w:val="00F53934"/>
    <w:rsid w:val="00F539D6"/>
    <w:rsid w:val="00F53E75"/>
    <w:rsid w:val="00F53F71"/>
    <w:rsid w:val="00F54B9A"/>
    <w:rsid w:val="00F55528"/>
    <w:rsid w:val="00F55884"/>
    <w:rsid w:val="00F5589D"/>
    <w:rsid w:val="00F55BE0"/>
    <w:rsid w:val="00F55C85"/>
    <w:rsid w:val="00F55D07"/>
    <w:rsid w:val="00F5603C"/>
    <w:rsid w:val="00F561E2"/>
    <w:rsid w:val="00F5736D"/>
    <w:rsid w:val="00F5764C"/>
    <w:rsid w:val="00F57662"/>
    <w:rsid w:val="00F57856"/>
    <w:rsid w:val="00F57DA7"/>
    <w:rsid w:val="00F603E4"/>
    <w:rsid w:val="00F606C2"/>
    <w:rsid w:val="00F607EA"/>
    <w:rsid w:val="00F60F1E"/>
    <w:rsid w:val="00F60F79"/>
    <w:rsid w:val="00F612E6"/>
    <w:rsid w:val="00F61A82"/>
    <w:rsid w:val="00F62092"/>
    <w:rsid w:val="00F621FE"/>
    <w:rsid w:val="00F62AE5"/>
    <w:rsid w:val="00F63287"/>
    <w:rsid w:val="00F63F8D"/>
    <w:rsid w:val="00F64D27"/>
    <w:rsid w:val="00F659A8"/>
    <w:rsid w:val="00F667B9"/>
    <w:rsid w:val="00F66CDA"/>
    <w:rsid w:val="00F66E52"/>
    <w:rsid w:val="00F671C4"/>
    <w:rsid w:val="00F67219"/>
    <w:rsid w:val="00F705C7"/>
    <w:rsid w:val="00F7070C"/>
    <w:rsid w:val="00F70A2F"/>
    <w:rsid w:val="00F70D74"/>
    <w:rsid w:val="00F70F71"/>
    <w:rsid w:val="00F7261E"/>
    <w:rsid w:val="00F73103"/>
    <w:rsid w:val="00F74B1E"/>
    <w:rsid w:val="00F74E06"/>
    <w:rsid w:val="00F75A64"/>
    <w:rsid w:val="00F762DB"/>
    <w:rsid w:val="00F768F0"/>
    <w:rsid w:val="00F76A1B"/>
    <w:rsid w:val="00F76E73"/>
    <w:rsid w:val="00F77086"/>
    <w:rsid w:val="00F773B6"/>
    <w:rsid w:val="00F77575"/>
    <w:rsid w:val="00F80044"/>
    <w:rsid w:val="00F8031A"/>
    <w:rsid w:val="00F82231"/>
    <w:rsid w:val="00F82A78"/>
    <w:rsid w:val="00F8312B"/>
    <w:rsid w:val="00F8352C"/>
    <w:rsid w:val="00F83A85"/>
    <w:rsid w:val="00F83B2D"/>
    <w:rsid w:val="00F83FB7"/>
    <w:rsid w:val="00F84012"/>
    <w:rsid w:val="00F849E4"/>
    <w:rsid w:val="00F84B8E"/>
    <w:rsid w:val="00F852D9"/>
    <w:rsid w:val="00F86B29"/>
    <w:rsid w:val="00F86C2F"/>
    <w:rsid w:val="00F87220"/>
    <w:rsid w:val="00F87949"/>
    <w:rsid w:val="00F87D62"/>
    <w:rsid w:val="00F90433"/>
    <w:rsid w:val="00F91972"/>
    <w:rsid w:val="00F92AA5"/>
    <w:rsid w:val="00F936F8"/>
    <w:rsid w:val="00F93B69"/>
    <w:rsid w:val="00F93D2C"/>
    <w:rsid w:val="00F94128"/>
    <w:rsid w:val="00F942E4"/>
    <w:rsid w:val="00F948A8"/>
    <w:rsid w:val="00F94A79"/>
    <w:rsid w:val="00F95FFC"/>
    <w:rsid w:val="00F96086"/>
    <w:rsid w:val="00F960AE"/>
    <w:rsid w:val="00F96208"/>
    <w:rsid w:val="00F965D0"/>
    <w:rsid w:val="00F967CB"/>
    <w:rsid w:val="00F96D02"/>
    <w:rsid w:val="00F97156"/>
    <w:rsid w:val="00F971BE"/>
    <w:rsid w:val="00F97315"/>
    <w:rsid w:val="00F97940"/>
    <w:rsid w:val="00F97A7D"/>
    <w:rsid w:val="00FA01F7"/>
    <w:rsid w:val="00FA0471"/>
    <w:rsid w:val="00FA0BBF"/>
    <w:rsid w:val="00FA0D94"/>
    <w:rsid w:val="00FA10AB"/>
    <w:rsid w:val="00FA129E"/>
    <w:rsid w:val="00FA136E"/>
    <w:rsid w:val="00FA1B75"/>
    <w:rsid w:val="00FA1F9D"/>
    <w:rsid w:val="00FA294E"/>
    <w:rsid w:val="00FA32C4"/>
    <w:rsid w:val="00FA3E68"/>
    <w:rsid w:val="00FA433B"/>
    <w:rsid w:val="00FA4689"/>
    <w:rsid w:val="00FA48F3"/>
    <w:rsid w:val="00FA4909"/>
    <w:rsid w:val="00FA54CC"/>
    <w:rsid w:val="00FA5BCE"/>
    <w:rsid w:val="00FA6E97"/>
    <w:rsid w:val="00FA6F8A"/>
    <w:rsid w:val="00FA7C4D"/>
    <w:rsid w:val="00FB0178"/>
    <w:rsid w:val="00FB0719"/>
    <w:rsid w:val="00FB0C60"/>
    <w:rsid w:val="00FB141D"/>
    <w:rsid w:val="00FB1705"/>
    <w:rsid w:val="00FB1BC3"/>
    <w:rsid w:val="00FB1D17"/>
    <w:rsid w:val="00FB1ED0"/>
    <w:rsid w:val="00FB219F"/>
    <w:rsid w:val="00FB25DB"/>
    <w:rsid w:val="00FB2835"/>
    <w:rsid w:val="00FB35D6"/>
    <w:rsid w:val="00FB36F5"/>
    <w:rsid w:val="00FB5035"/>
    <w:rsid w:val="00FB55B0"/>
    <w:rsid w:val="00FB5874"/>
    <w:rsid w:val="00FB5BD9"/>
    <w:rsid w:val="00FB5C6F"/>
    <w:rsid w:val="00FB5F00"/>
    <w:rsid w:val="00FB61C7"/>
    <w:rsid w:val="00FB61CF"/>
    <w:rsid w:val="00FB7132"/>
    <w:rsid w:val="00FC0518"/>
    <w:rsid w:val="00FC0F3C"/>
    <w:rsid w:val="00FC147B"/>
    <w:rsid w:val="00FC1D27"/>
    <w:rsid w:val="00FC217E"/>
    <w:rsid w:val="00FC257A"/>
    <w:rsid w:val="00FC360E"/>
    <w:rsid w:val="00FC36EA"/>
    <w:rsid w:val="00FC4094"/>
    <w:rsid w:val="00FC452F"/>
    <w:rsid w:val="00FC4EB4"/>
    <w:rsid w:val="00FC4EC0"/>
    <w:rsid w:val="00FC51B6"/>
    <w:rsid w:val="00FC54C1"/>
    <w:rsid w:val="00FC57FF"/>
    <w:rsid w:val="00FC6497"/>
    <w:rsid w:val="00FC70DC"/>
    <w:rsid w:val="00FC7535"/>
    <w:rsid w:val="00FC79B5"/>
    <w:rsid w:val="00FC7B23"/>
    <w:rsid w:val="00FC7C4A"/>
    <w:rsid w:val="00FD00EA"/>
    <w:rsid w:val="00FD0CBF"/>
    <w:rsid w:val="00FD1054"/>
    <w:rsid w:val="00FD14C7"/>
    <w:rsid w:val="00FD2625"/>
    <w:rsid w:val="00FD2D72"/>
    <w:rsid w:val="00FD3C9C"/>
    <w:rsid w:val="00FD3E99"/>
    <w:rsid w:val="00FD50F1"/>
    <w:rsid w:val="00FD56CD"/>
    <w:rsid w:val="00FD5E1F"/>
    <w:rsid w:val="00FD6C7D"/>
    <w:rsid w:val="00FD7018"/>
    <w:rsid w:val="00FD76F3"/>
    <w:rsid w:val="00FE036D"/>
    <w:rsid w:val="00FE0C17"/>
    <w:rsid w:val="00FE0F70"/>
    <w:rsid w:val="00FE19EF"/>
    <w:rsid w:val="00FE2271"/>
    <w:rsid w:val="00FE2462"/>
    <w:rsid w:val="00FE2B26"/>
    <w:rsid w:val="00FE329C"/>
    <w:rsid w:val="00FE32A2"/>
    <w:rsid w:val="00FE332F"/>
    <w:rsid w:val="00FE3D46"/>
    <w:rsid w:val="00FE49CF"/>
    <w:rsid w:val="00FE4A9D"/>
    <w:rsid w:val="00FE4CFC"/>
    <w:rsid w:val="00FE5552"/>
    <w:rsid w:val="00FE58FD"/>
    <w:rsid w:val="00FE6B4D"/>
    <w:rsid w:val="00FE6BF5"/>
    <w:rsid w:val="00FE73C4"/>
    <w:rsid w:val="00FE79B7"/>
    <w:rsid w:val="00FF0530"/>
    <w:rsid w:val="00FF07AF"/>
    <w:rsid w:val="00FF0D6F"/>
    <w:rsid w:val="00FF1E9C"/>
    <w:rsid w:val="00FF20AB"/>
    <w:rsid w:val="00FF2220"/>
    <w:rsid w:val="00FF3669"/>
    <w:rsid w:val="00FF45A0"/>
    <w:rsid w:val="00FF4B85"/>
    <w:rsid w:val="00FF4F69"/>
    <w:rsid w:val="00FF4FAF"/>
    <w:rsid w:val="00FF5210"/>
    <w:rsid w:val="00FF537E"/>
    <w:rsid w:val="00FF5560"/>
    <w:rsid w:val="00FF5565"/>
    <w:rsid w:val="00FF5B49"/>
    <w:rsid w:val="00FF5DFF"/>
    <w:rsid w:val="00FF613E"/>
    <w:rsid w:val="00FF6288"/>
    <w:rsid w:val="00FF6506"/>
    <w:rsid w:val="00FF6C8F"/>
    <w:rsid w:val="00FF72A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7A54C28E-9B30-4F20-8A79-66097D5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iPriority="2" w:unhideWhenUsed="1" w:qFormat="1"/>
    <w:lsdException w:name="heading 8" w:semiHidden="1" w:unhideWhenUsed="1" w:qFormat="1"/>
    <w:lsdException w:name="heading 9" w:semiHidden="1" w:uiPriority="2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183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E0D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651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355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355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355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2394E"/>
    <w:pPr>
      <w:keepNext/>
      <w:jc w:val="center"/>
      <w:outlineLvl w:val="5"/>
    </w:pPr>
    <w:rPr>
      <w:szCs w:val="20"/>
    </w:rPr>
  </w:style>
  <w:style w:type="paragraph" w:styleId="7">
    <w:name w:val="heading 7"/>
    <w:basedOn w:val="a0"/>
    <w:next w:val="a0"/>
    <w:link w:val="70"/>
    <w:uiPriority w:val="2"/>
    <w:qFormat/>
    <w:rsid w:val="00D357EC"/>
    <w:pPr>
      <w:keepNext/>
      <w:ind w:left="228" w:hanging="228"/>
      <w:outlineLvl w:val="6"/>
    </w:pPr>
    <w:rPr>
      <w:rFonts w:ascii="Arial" w:hAnsi="Arial"/>
      <w:b/>
      <w:bCs/>
      <w:lang w:val="en-GB"/>
    </w:rPr>
  </w:style>
  <w:style w:type="paragraph" w:styleId="8">
    <w:name w:val="heading 8"/>
    <w:basedOn w:val="a0"/>
    <w:next w:val="a0"/>
    <w:link w:val="80"/>
    <w:qFormat/>
    <w:rsid w:val="0012394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2"/>
    <w:unhideWhenUsed/>
    <w:qFormat/>
    <w:rsid w:val="00105CD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0D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2"/>
    <w:rsid w:val="0065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1"/>
    <w:link w:val="9"/>
    <w:uiPriority w:val="2"/>
    <w:rsid w:val="00105CDC"/>
    <w:rPr>
      <w:rFonts w:ascii="Cambria" w:eastAsia="Times New Roman" w:hAnsi="Cambria" w:cs="Times New Roman"/>
      <w:sz w:val="22"/>
      <w:szCs w:val="22"/>
    </w:rPr>
  </w:style>
  <w:style w:type="paragraph" w:styleId="a4">
    <w:name w:val="footer"/>
    <w:basedOn w:val="a0"/>
    <w:link w:val="a5"/>
    <w:uiPriority w:val="99"/>
    <w:rsid w:val="0079641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92157"/>
    <w:rPr>
      <w:sz w:val="24"/>
      <w:szCs w:val="24"/>
    </w:rPr>
  </w:style>
  <w:style w:type="character" w:styleId="a6">
    <w:name w:val="page number"/>
    <w:basedOn w:val="a1"/>
    <w:rsid w:val="00796411"/>
  </w:style>
  <w:style w:type="paragraph" w:styleId="a7">
    <w:name w:val="header"/>
    <w:basedOn w:val="a0"/>
    <w:link w:val="a8"/>
    <w:uiPriority w:val="99"/>
    <w:rsid w:val="00796411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96411"/>
    <w:pPr>
      <w:overflowPunct w:val="0"/>
      <w:autoSpaceDE w:val="0"/>
      <w:autoSpaceDN w:val="0"/>
      <w:adjustRightInd w:val="0"/>
      <w:ind w:right="19772"/>
      <w:textAlignment w:val="baseline"/>
    </w:pPr>
    <w:rPr>
      <w:rFonts w:ascii="Arial" w:hAnsi="Arial"/>
    </w:rPr>
  </w:style>
  <w:style w:type="paragraph" w:customStyle="1" w:styleId="Prikaz">
    <w:name w:val="Prikaz"/>
    <w:basedOn w:val="a0"/>
    <w:rsid w:val="00796411"/>
    <w:pPr>
      <w:ind w:firstLine="709"/>
      <w:jc w:val="both"/>
    </w:pPr>
    <w:rPr>
      <w:sz w:val="28"/>
      <w:szCs w:val="20"/>
    </w:rPr>
  </w:style>
  <w:style w:type="paragraph" w:customStyle="1" w:styleId="prilozhenieglava">
    <w:name w:val="prilozhenie glava"/>
    <w:basedOn w:val="a0"/>
    <w:rsid w:val="00796411"/>
    <w:pPr>
      <w:spacing w:before="240" w:after="240"/>
      <w:jc w:val="center"/>
    </w:pPr>
    <w:rPr>
      <w:b/>
      <w:caps/>
      <w:szCs w:val="20"/>
    </w:rPr>
  </w:style>
  <w:style w:type="paragraph" w:styleId="22">
    <w:name w:val="Body Text 2"/>
    <w:basedOn w:val="a0"/>
    <w:link w:val="23"/>
    <w:rsid w:val="00796411"/>
    <w:pPr>
      <w:jc w:val="center"/>
    </w:pPr>
    <w:rPr>
      <w:szCs w:val="20"/>
    </w:rPr>
  </w:style>
  <w:style w:type="paragraph" w:customStyle="1" w:styleId="prilozhenie">
    <w:name w:val="prilozhenie"/>
    <w:basedOn w:val="a0"/>
    <w:rsid w:val="00796411"/>
    <w:pPr>
      <w:ind w:firstLine="709"/>
      <w:jc w:val="both"/>
    </w:pPr>
    <w:rPr>
      <w:szCs w:val="20"/>
    </w:rPr>
  </w:style>
  <w:style w:type="paragraph" w:customStyle="1" w:styleId="ConsNormal">
    <w:name w:val="ConsNormal"/>
    <w:rsid w:val="0079641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16"/>
    </w:rPr>
  </w:style>
  <w:style w:type="paragraph" w:customStyle="1" w:styleId="prilozhforma">
    <w:name w:val="prilozh forma"/>
    <w:basedOn w:val="a0"/>
    <w:rsid w:val="00796411"/>
    <w:pPr>
      <w:spacing w:before="120" w:after="120"/>
    </w:pPr>
    <w:rPr>
      <w:szCs w:val="20"/>
    </w:rPr>
  </w:style>
  <w:style w:type="paragraph" w:styleId="a9">
    <w:name w:val="Body Text"/>
    <w:aliases w:val="bt,Bodytext,AvtalBrödtext,ändrad,AvtalBr,AvtalBrцdtext,дndrad,Iiaienu1,Oaeno1,Текст1,Основной текст Знак,BodyText,Основной текст Знак1,Основной текст Знак Знак,Основной текст Знак Знак Знак Знак Знак,Основной текст Знак Знак Знак Знак,BT"/>
    <w:basedOn w:val="a0"/>
    <w:link w:val="24"/>
    <w:uiPriority w:val="99"/>
    <w:rsid w:val="00796411"/>
    <w:pPr>
      <w:numPr>
        <w:ilvl w:val="12"/>
      </w:numPr>
      <w:autoSpaceDE w:val="0"/>
      <w:autoSpaceDN w:val="0"/>
      <w:jc w:val="both"/>
    </w:pPr>
    <w:rPr>
      <w:b/>
      <w:szCs w:val="20"/>
    </w:rPr>
  </w:style>
  <w:style w:type="character" w:customStyle="1" w:styleId="24">
    <w:name w:val="Основной текст Знак2"/>
    <w:aliases w:val="bt Знак,Bodytext Знак,AvtalBrödtext Знак,ändrad Знак,AvtalBr Знак,AvtalBrцdtext Знак,дndrad Знак,Iiaienu1 Знак,Oaeno1 Знак,Текст1 Знак,Основной текст Знак Знак1,BodyText Знак,Основной текст Знак1 Знак,Основной текст Знак Знак Знак"/>
    <w:basedOn w:val="a1"/>
    <w:link w:val="a9"/>
    <w:rsid w:val="008C71CC"/>
    <w:rPr>
      <w:b/>
      <w:sz w:val="24"/>
    </w:rPr>
  </w:style>
  <w:style w:type="paragraph" w:styleId="31">
    <w:name w:val="Body Text 3"/>
    <w:basedOn w:val="a0"/>
    <w:link w:val="32"/>
    <w:rsid w:val="00796411"/>
    <w:pPr>
      <w:jc w:val="both"/>
    </w:pPr>
    <w:rPr>
      <w:b/>
      <w:bCs/>
      <w:i/>
      <w:iCs/>
      <w:sz w:val="22"/>
      <w:szCs w:val="22"/>
    </w:rPr>
  </w:style>
  <w:style w:type="paragraph" w:customStyle="1" w:styleId="prilozheniereazdel">
    <w:name w:val="prilozhenie reazdel"/>
    <w:basedOn w:val="prilozhenie"/>
    <w:rsid w:val="00796411"/>
    <w:pPr>
      <w:spacing w:before="240" w:after="240"/>
    </w:pPr>
    <w:rPr>
      <w:b/>
    </w:rPr>
  </w:style>
  <w:style w:type="paragraph" w:styleId="25">
    <w:name w:val="List 2"/>
    <w:basedOn w:val="a0"/>
    <w:rsid w:val="00796411"/>
    <w:pPr>
      <w:autoSpaceDE w:val="0"/>
      <w:autoSpaceDN w:val="0"/>
      <w:ind w:left="566" w:hanging="283"/>
    </w:pPr>
    <w:rPr>
      <w:sz w:val="20"/>
      <w:szCs w:val="20"/>
    </w:rPr>
  </w:style>
  <w:style w:type="paragraph" w:customStyle="1" w:styleId="tabl">
    <w:name w:val="tabl"/>
    <w:basedOn w:val="a0"/>
    <w:rsid w:val="00796411"/>
    <w:pPr>
      <w:jc w:val="both"/>
    </w:pPr>
    <w:rPr>
      <w:szCs w:val="20"/>
    </w:rPr>
  </w:style>
  <w:style w:type="paragraph" w:styleId="33">
    <w:name w:val="Body Text Indent 3"/>
    <w:basedOn w:val="a0"/>
    <w:link w:val="34"/>
    <w:uiPriority w:val="99"/>
    <w:rsid w:val="00796411"/>
    <w:pPr>
      <w:ind w:left="360"/>
      <w:jc w:val="both"/>
    </w:pPr>
    <w:rPr>
      <w:szCs w:val="20"/>
    </w:rPr>
  </w:style>
  <w:style w:type="paragraph" w:styleId="aa">
    <w:name w:val="Body Text Indent"/>
    <w:basedOn w:val="a0"/>
    <w:link w:val="ab"/>
    <w:uiPriority w:val="99"/>
    <w:rsid w:val="00796411"/>
    <w:pPr>
      <w:spacing w:after="120"/>
      <w:ind w:left="283"/>
    </w:pPr>
    <w:rPr>
      <w:sz w:val="26"/>
      <w:szCs w:val="20"/>
    </w:rPr>
  </w:style>
  <w:style w:type="paragraph" w:styleId="ac">
    <w:name w:val="footnote text"/>
    <w:basedOn w:val="a0"/>
    <w:link w:val="ad"/>
    <w:uiPriority w:val="99"/>
    <w:rsid w:val="00796411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rsid w:val="00020391"/>
  </w:style>
  <w:style w:type="character" w:styleId="ae">
    <w:name w:val="footnote reference"/>
    <w:rsid w:val="00796411"/>
    <w:rPr>
      <w:vertAlign w:val="superscript"/>
    </w:rPr>
  </w:style>
  <w:style w:type="paragraph" w:styleId="26">
    <w:name w:val="Body Text Indent 2"/>
    <w:basedOn w:val="a0"/>
    <w:link w:val="27"/>
    <w:rsid w:val="00796411"/>
    <w:pPr>
      <w:autoSpaceDE w:val="0"/>
      <w:autoSpaceDN w:val="0"/>
      <w:adjustRightInd w:val="0"/>
      <w:ind w:firstLine="540"/>
      <w:jc w:val="both"/>
    </w:pPr>
    <w:rPr>
      <w:sz w:val="22"/>
    </w:rPr>
  </w:style>
  <w:style w:type="paragraph" w:customStyle="1" w:styleId="af">
    <w:name w:val="текст"/>
    <w:basedOn w:val="a0"/>
    <w:rsid w:val="00796411"/>
    <w:pPr>
      <w:ind w:firstLine="567"/>
      <w:jc w:val="both"/>
    </w:pPr>
    <w:rPr>
      <w:szCs w:val="20"/>
    </w:rPr>
  </w:style>
  <w:style w:type="paragraph" w:customStyle="1" w:styleId="11">
    <w:name w:val="Основной текст с отступом1"/>
    <w:basedOn w:val="a0"/>
    <w:rsid w:val="00796411"/>
    <w:pPr>
      <w:autoSpaceDE w:val="0"/>
      <w:autoSpaceDN w:val="0"/>
      <w:ind w:firstLine="709"/>
      <w:jc w:val="both"/>
    </w:pPr>
    <w:rPr>
      <w:sz w:val="20"/>
      <w:szCs w:val="20"/>
    </w:rPr>
  </w:style>
  <w:style w:type="paragraph" w:customStyle="1" w:styleId="ConsPlusCell">
    <w:name w:val="ConsPlusCell"/>
    <w:uiPriority w:val="99"/>
    <w:rsid w:val="0079641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C4473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0C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 Знак Знак"/>
    <w:basedOn w:val="a0"/>
    <w:rsid w:val="00A638BD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2">
    <w:name w:val="Hyperlink"/>
    <w:uiPriority w:val="99"/>
    <w:rsid w:val="00A21557"/>
    <w:rPr>
      <w:color w:val="0000FF"/>
      <w:u w:val="single"/>
    </w:rPr>
  </w:style>
  <w:style w:type="character" w:styleId="af3">
    <w:name w:val="FollowedHyperlink"/>
    <w:rsid w:val="00A21557"/>
    <w:rPr>
      <w:color w:val="800080"/>
      <w:u w:val="single"/>
    </w:rPr>
  </w:style>
  <w:style w:type="paragraph" w:styleId="af4">
    <w:name w:val="TOC Heading"/>
    <w:basedOn w:val="1"/>
    <w:next w:val="a0"/>
    <w:uiPriority w:val="39"/>
    <w:qFormat/>
    <w:rsid w:val="001E0D4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0"/>
    <w:next w:val="a0"/>
    <w:autoRedefine/>
    <w:uiPriority w:val="39"/>
    <w:qFormat/>
    <w:rsid w:val="008E5CFB"/>
    <w:pPr>
      <w:spacing w:before="360"/>
    </w:pPr>
    <w:rPr>
      <w:rFonts w:asciiTheme="majorHAnsi" w:hAnsiTheme="majorHAnsi"/>
      <w:b/>
      <w:bCs/>
      <w:caps/>
    </w:rPr>
  </w:style>
  <w:style w:type="paragraph" w:styleId="28">
    <w:name w:val="toc 2"/>
    <w:basedOn w:val="a0"/>
    <w:next w:val="a0"/>
    <w:autoRedefine/>
    <w:uiPriority w:val="39"/>
    <w:unhideWhenUsed/>
    <w:qFormat/>
    <w:rsid w:val="008D17BD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35">
    <w:name w:val="toc 3"/>
    <w:basedOn w:val="a0"/>
    <w:next w:val="a0"/>
    <w:autoRedefine/>
    <w:uiPriority w:val="39"/>
    <w:unhideWhenUsed/>
    <w:qFormat/>
    <w:rsid w:val="00341C72"/>
    <w:pPr>
      <w:ind w:left="240"/>
    </w:pPr>
    <w:rPr>
      <w:rFonts w:asciiTheme="minorHAnsi" w:hAnsiTheme="minorHAnsi"/>
      <w:sz w:val="20"/>
      <w:szCs w:val="20"/>
    </w:rPr>
  </w:style>
  <w:style w:type="paragraph" w:styleId="af5">
    <w:name w:val="Balloon Text"/>
    <w:basedOn w:val="a0"/>
    <w:link w:val="af6"/>
    <w:uiPriority w:val="99"/>
    <w:rsid w:val="001E0D48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1E0D48"/>
    <w:rPr>
      <w:rFonts w:ascii="Tahoma" w:hAnsi="Tahoma" w:cs="Tahoma"/>
      <w:sz w:val="16"/>
      <w:szCs w:val="16"/>
    </w:rPr>
  </w:style>
  <w:style w:type="character" w:styleId="af7">
    <w:name w:val="Strong"/>
    <w:uiPriority w:val="22"/>
    <w:qFormat/>
    <w:rsid w:val="00C108F1"/>
    <w:rPr>
      <w:b/>
      <w:bCs/>
    </w:rPr>
  </w:style>
  <w:style w:type="character" w:styleId="af8">
    <w:name w:val="line number"/>
    <w:rsid w:val="00291DAE"/>
  </w:style>
  <w:style w:type="paragraph" w:styleId="51">
    <w:name w:val="toc 5"/>
    <w:basedOn w:val="a0"/>
    <w:next w:val="a0"/>
    <w:autoRedefine/>
    <w:uiPriority w:val="39"/>
    <w:rsid w:val="00651411"/>
    <w:pPr>
      <w:ind w:left="72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651411"/>
    <w:pPr>
      <w:ind w:left="1200"/>
    </w:pPr>
    <w:rPr>
      <w:rFonts w:asciiTheme="minorHAnsi" w:hAnsiTheme="minorHAnsi"/>
      <w:sz w:val="20"/>
      <w:szCs w:val="20"/>
    </w:rPr>
  </w:style>
  <w:style w:type="paragraph" w:customStyle="1" w:styleId="af9">
    <w:name w:val="кому"/>
    <w:basedOn w:val="a0"/>
    <w:rsid w:val="001D56FC"/>
    <w:pPr>
      <w:overflowPunct w:val="0"/>
      <w:autoSpaceDE w:val="0"/>
      <w:autoSpaceDN w:val="0"/>
      <w:adjustRightInd w:val="0"/>
      <w:ind w:left="5220"/>
      <w:textAlignment w:val="baseline"/>
    </w:pPr>
    <w:rPr>
      <w:szCs w:val="20"/>
    </w:rPr>
  </w:style>
  <w:style w:type="paragraph" w:customStyle="1" w:styleId="ConsNonformat">
    <w:name w:val="ConsNonformat"/>
    <w:rsid w:val="001D56F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91">
    <w:name w:val="鈞胛・粽・9"/>
    <w:basedOn w:val="a0"/>
    <w:next w:val="a0"/>
    <w:rsid w:val="001D56FC"/>
    <w:pPr>
      <w:keepNext/>
      <w:autoSpaceDE w:val="0"/>
      <w:autoSpaceDN w:val="0"/>
      <w:adjustRightInd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0"/>
    <w:next w:val="a0"/>
    <w:rsid w:val="001D56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em-">
    <w:name w:val="em-Раздел"/>
    <w:basedOn w:val="1"/>
    <w:link w:val="em-0"/>
    <w:rsid w:val="00745BA4"/>
    <w:pPr>
      <w:spacing w:before="0" w:after="0"/>
      <w:ind w:firstLine="567"/>
      <w:jc w:val="both"/>
    </w:pPr>
    <w:rPr>
      <w:rFonts w:ascii="Times New Roman" w:hAnsi="Times New Roman"/>
      <w:sz w:val="28"/>
      <w:szCs w:val="22"/>
    </w:rPr>
  </w:style>
  <w:style w:type="character" w:customStyle="1" w:styleId="em-0">
    <w:name w:val="em-Раздел Знак"/>
    <w:basedOn w:val="10"/>
    <w:link w:val="em-"/>
    <w:rsid w:val="001A5263"/>
    <w:rPr>
      <w:rFonts w:ascii="Cambria" w:eastAsia="Times New Roman" w:hAnsi="Cambria" w:cs="Times New Roman"/>
      <w:b/>
      <w:bCs/>
      <w:kern w:val="32"/>
      <w:sz w:val="28"/>
      <w:szCs w:val="22"/>
      <w:lang w:val="ru-RU" w:eastAsia="ru-RU" w:bidi="ar-SA"/>
    </w:rPr>
  </w:style>
  <w:style w:type="paragraph" w:customStyle="1" w:styleId="em-1">
    <w:name w:val="em-подраздел"/>
    <w:basedOn w:val="a0"/>
    <w:link w:val="em-2"/>
    <w:rsid w:val="00CE14C5"/>
    <w:pPr>
      <w:ind w:firstLine="567"/>
      <w:jc w:val="both"/>
    </w:pPr>
    <w:rPr>
      <w:b/>
      <w:sz w:val="22"/>
      <w:szCs w:val="22"/>
    </w:rPr>
  </w:style>
  <w:style w:type="character" w:customStyle="1" w:styleId="em-2">
    <w:name w:val="em-подраздел Знак"/>
    <w:basedOn w:val="a1"/>
    <w:link w:val="em-1"/>
    <w:rsid w:val="00352903"/>
    <w:rPr>
      <w:b/>
      <w:sz w:val="22"/>
      <w:szCs w:val="22"/>
      <w:lang w:val="ru-RU" w:eastAsia="ru-RU" w:bidi="ar-SA"/>
    </w:rPr>
  </w:style>
  <w:style w:type="paragraph" w:customStyle="1" w:styleId="em">
    <w:name w:val="emРаздел"/>
    <w:basedOn w:val="a0"/>
    <w:link w:val="em0"/>
    <w:rsid w:val="00745BA4"/>
    <w:pPr>
      <w:ind w:firstLine="567"/>
    </w:pPr>
    <w:rPr>
      <w:b/>
      <w:sz w:val="28"/>
      <w:szCs w:val="22"/>
    </w:rPr>
  </w:style>
  <w:style w:type="character" w:customStyle="1" w:styleId="em0">
    <w:name w:val="emРаздел Знак"/>
    <w:basedOn w:val="a1"/>
    <w:link w:val="em"/>
    <w:rsid w:val="001A5263"/>
    <w:rPr>
      <w:b/>
      <w:sz w:val="28"/>
      <w:szCs w:val="22"/>
      <w:lang w:val="ru-RU" w:eastAsia="ru-RU" w:bidi="ar-SA"/>
    </w:rPr>
  </w:style>
  <w:style w:type="paragraph" w:customStyle="1" w:styleId="em-3">
    <w:name w:val="em-заголовок таблицыЖ"/>
    <w:basedOn w:val="a0"/>
    <w:rsid w:val="00352903"/>
    <w:pPr>
      <w:framePr w:hSpace="180" w:wrap="around" w:vAnchor="text" w:hAnchor="margin" w:y="80"/>
      <w:jc w:val="center"/>
    </w:pPr>
    <w:rPr>
      <w:b/>
      <w:sz w:val="22"/>
      <w:szCs w:val="22"/>
    </w:rPr>
  </w:style>
  <w:style w:type="paragraph" w:customStyle="1" w:styleId="em-4">
    <w:name w:val="em-абзац"/>
    <w:basedOn w:val="em-1"/>
    <w:link w:val="em-5"/>
    <w:rsid w:val="00E842CE"/>
    <w:rPr>
      <w:b w:val="0"/>
    </w:rPr>
  </w:style>
  <w:style w:type="character" w:customStyle="1" w:styleId="em-5">
    <w:name w:val="em-абзац Знак"/>
    <w:basedOn w:val="em-2"/>
    <w:link w:val="em-4"/>
    <w:rsid w:val="00E220F2"/>
    <w:rPr>
      <w:b/>
      <w:sz w:val="22"/>
      <w:szCs w:val="22"/>
      <w:lang w:val="ru-RU" w:eastAsia="ru-RU" w:bidi="ar-SA"/>
    </w:rPr>
  </w:style>
  <w:style w:type="paragraph" w:customStyle="1" w:styleId="em-6">
    <w:name w:val="em-текст сноски"/>
    <w:basedOn w:val="ac"/>
    <w:uiPriority w:val="99"/>
    <w:rsid w:val="00335540"/>
    <w:pPr>
      <w:ind w:firstLine="284"/>
      <w:jc w:val="both"/>
    </w:pPr>
    <w:rPr>
      <w:vanish/>
      <w:sz w:val="16"/>
      <w:szCs w:val="16"/>
    </w:rPr>
  </w:style>
  <w:style w:type="paragraph" w:customStyle="1" w:styleId="em-7">
    <w:name w:val="em-пункт"/>
    <w:basedOn w:val="em-1"/>
    <w:rsid w:val="00335540"/>
  </w:style>
  <w:style w:type="paragraph" w:styleId="afb">
    <w:name w:val="table of figures"/>
    <w:basedOn w:val="a0"/>
    <w:next w:val="a0"/>
    <w:semiHidden/>
    <w:rsid w:val="00335540"/>
  </w:style>
  <w:style w:type="paragraph" w:customStyle="1" w:styleId="em--">
    <w:name w:val="em-п-пункт"/>
    <w:basedOn w:val="em-7"/>
    <w:rsid w:val="005238B4"/>
  </w:style>
  <w:style w:type="paragraph" w:styleId="41">
    <w:name w:val="toc 4"/>
    <w:basedOn w:val="a0"/>
    <w:next w:val="a0"/>
    <w:autoRedefine/>
    <w:uiPriority w:val="39"/>
    <w:rsid w:val="005238B4"/>
    <w:pPr>
      <w:ind w:left="480"/>
    </w:pPr>
    <w:rPr>
      <w:rFonts w:asciiTheme="minorHAnsi" w:hAnsiTheme="minorHAnsi"/>
      <w:sz w:val="20"/>
      <w:szCs w:val="20"/>
    </w:rPr>
  </w:style>
  <w:style w:type="paragraph" w:customStyle="1" w:styleId="13">
    <w:name w:val="Знак1 Знак Знак Знак Знак Знак Знак Знак"/>
    <w:basedOn w:val="a0"/>
    <w:rsid w:val="00B37CA9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UBST">
    <w:name w:val="__SUBST"/>
    <w:rsid w:val="00FC217E"/>
    <w:rPr>
      <w:b/>
      <w:bCs/>
      <w:i/>
      <w:iCs/>
      <w:sz w:val="22"/>
      <w:szCs w:val="22"/>
    </w:rPr>
  </w:style>
  <w:style w:type="paragraph" w:customStyle="1" w:styleId="NormalPrefix">
    <w:name w:val="Normal Prefix"/>
    <w:link w:val="NormalPrefixChar1"/>
    <w:rsid w:val="004F5CDF"/>
    <w:pPr>
      <w:widowControl w:val="0"/>
      <w:spacing w:before="200" w:after="40"/>
    </w:pPr>
    <w:rPr>
      <w:sz w:val="22"/>
      <w:szCs w:val="22"/>
    </w:rPr>
  </w:style>
  <w:style w:type="character" w:customStyle="1" w:styleId="NormalPrefixChar1">
    <w:name w:val="Normal Prefix Char1"/>
    <w:basedOn w:val="a1"/>
    <w:link w:val="NormalPrefix"/>
    <w:rsid w:val="004F5CDF"/>
    <w:rPr>
      <w:sz w:val="22"/>
      <w:szCs w:val="22"/>
      <w:lang w:val="ru-RU" w:eastAsia="ru-RU" w:bidi="ar-SA"/>
    </w:rPr>
  </w:style>
  <w:style w:type="character" w:styleId="afc">
    <w:name w:val="annotation reference"/>
    <w:basedOn w:val="a1"/>
    <w:uiPriority w:val="99"/>
    <w:rsid w:val="0016509E"/>
    <w:rPr>
      <w:sz w:val="16"/>
      <w:szCs w:val="16"/>
    </w:rPr>
  </w:style>
  <w:style w:type="paragraph" w:customStyle="1" w:styleId="022">
    <w:name w:val="текст022"/>
    <w:basedOn w:val="a0"/>
    <w:rsid w:val="00AD7CF6"/>
    <w:pPr>
      <w:spacing w:before="60"/>
      <w:jc w:val="both"/>
    </w:pPr>
    <w:rPr>
      <w:sz w:val="22"/>
      <w:szCs w:val="22"/>
    </w:rPr>
  </w:style>
  <w:style w:type="paragraph" w:styleId="afd">
    <w:name w:val="Plain Text"/>
    <w:aliases w:val="Текст Знак Знак Знак Знак Знак Знак Знак Знак Знак Знак"/>
    <w:basedOn w:val="a0"/>
    <w:link w:val="afe"/>
    <w:uiPriority w:val="99"/>
    <w:rsid w:val="00C6455E"/>
    <w:rPr>
      <w:rFonts w:ascii="Courier New" w:hAnsi="Courier New"/>
      <w:sz w:val="20"/>
    </w:rPr>
  </w:style>
  <w:style w:type="character" w:customStyle="1" w:styleId="afe">
    <w:name w:val="Текст Знак"/>
    <w:aliases w:val="Текст Знак Знак Знак Знак Знак Знак Знак Знак Знак Знак Знак"/>
    <w:basedOn w:val="a1"/>
    <w:link w:val="afd"/>
    <w:uiPriority w:val="99"/>
    <w:rsid w:val="00C6455E"/>
    <w:rPr>
      <w:rFonts w:ascii="Courier New" w:hAnsi="Courier New"/>
      <w:szCs w:val="24"/>
    </w:rPr>
  </w:style>
  <w:style w:type="paragraph" w:customStyle="1" w:styleId="aff">
    <w:name w:val="a"/>
    <w:basedOn w:val="a0"/>
    <w:rsid w:val="00C70676"/>
    <w:pPr>
      <w:keepNext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Default">
    <w:name w:val="Default"/>
    <w:rsid w:val="003D77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alans">
    <w:name w:val="balans"/>
    <w:basedOn w:val="a0"/>
    <w:next w:val="a0"/>
    <w:rsid w:val="00537CE6"/>
    <w:pPr>
      <w:tabs>
        <w:tab w:val="left" w:pos="397"/>
        <w:tab w:val="center" w:pos="3345"/>
        <w:tab w:val="center" w:pos="3969"/>
      </w:tabs>
      <w:autoSpaceDE w:val="0"/>
      <w:autoSpaceDN w:val="0"/>
      <w:spacing w:line="160" w:lineRule="atLeast"/>
      <w:ind w:left="57" w:right="57"/>
    </w:pPr>
    <w:rPr>
      <w:rFonts w:ascii="FranklinGothicBookC" w:hAnsi="FranklinGothicBookC" w:cs="FranklinGothicBookC"/>
      <w:spacing w:val="-15"/>
      <w:sz w:val="16"/>
      <w:szCs w:val="16"/>
    </w:rPr>
  </w:style>
  <w:style w:type="paragraph" w:customStyle="1" w:styleId="Obz-body">
    <w:name w:val="Obz-body"/>
    <w:rsid w:val="00537CE6"/>
    <w:pPr>
      <w:autoSpaceDE w:val="0"/>
      <w:autoSpaceDN w:val="0"/>
      <w:spacing w:line="200" w:lineRule="atLeast"/>
      <w:ind w:firstLine="170"/>
      <w:jc w:val="both"/>
    </w:pPr>
    <w:rPr>
      <w:rFonts w:ascii="Arial" w:hAnsi="Arial" w:cs="Arial"/>
      <w:sz w:val="16"/>
      <w:szCs w:val="16"/>
    </w:rPr>
  </w:style>
  <w:style w:type="paragraph" w:customStyle="1" w:styleId="balans1">
    <w:name w:val="balans1"/>
    <w:basedOn w:val="a0"/>
    <w:next w:val="a0"/>
    <w:rsid w:val="00537CE6"/>
    <w:pPr>
      <w:pBdr>
        <w:bottom w:val="single" w:sz="2" w:space="0" w:color="auto"/>
        <w:between w:val="single" w:sz="2" w:space="0" w:color="auto"/>
      </w:pBdr>
      <w:tabs>
        <w:tab w:val="left" w:pos="397"/>
        <w:tab w:val="center" w:pos="3345"/>
        <w:tab w:val="center" w:pos="3969"/>
      </w:tabs>
      <w:autoSpaceDE w:val="0"/>
      <w:autoSpaceDN w:val="0"/>
      <w:spacing w:line="160" w:lineRule="atLeast"/>
      <w:ind w:left="57" w:right="57"/>
    </w:pPr>
    <w:rPr>
      <w:rFonts w:ascii="FranklinGothicBookC" w:hAnsi="FranklinGothicBookC" w:cs="FranklinGothicBookC"/>
      <w:spacing w:val="-15"/>
      <w:sz w:val="16"/>
      <w:szCs w:val="16"/>
    </w:rPr>
  </w:style>
  <w:style w:type="paragraph" w:customStyle="1" w:styleId="FPNormal">
    <w:name w:val="FP_Normal"/>
    <w:basedOn w:val="a0"/>
    <w:rsid w:val="00FA6F8A"/>
    <w:pPr>
      <w:spacing w:before="120" w:line="280" w:lineRule="exact"/>
      <w:jc w:val="both"/>
    </w:pPr>
    <w:rPr>
      <w:rFonts w:ascii="FreeSetC" w:hAnsi="FreeSetC"/>
      <w:sz w:val="19"/>
      <w:szCs w:val="16"/>
      <w:lang w:eastAsia="en-US"/>
    </w:rPr>
  </w:style>
  <w:style w:type="paragraph" w:styleId="a">
    <w:name w:val="List Bullet"/>
    <w:aliases w:val="FP_Bullet"/>
    <w:basedOn w:val="FPNormal"/>
    <w:rsid w:val="00006679"/>
    <w:pPr>
      <w:numPr>
        <w:ilvl w:val="2"/>
        <w:numId w:val="2"/>
      </w:numPr>
    </w:pPr>
  </w:style>
  <w:style w:type="paragraph" w:customStyle="1" w:styleId="FPGhostBullet">
    <w:name w:val="FP_GhostBullet"/>
    <w:basedOn w:val="FPNormal"/>
    <w:next w:val="a"/>
    <w:rsid w:val="00006679"/>
    <w:pPr>
      <w:numPr>
        <w:ilvl w:val="3"/>
        <w:numId w:val="2"/>
      </w:numPr>
      <w:tabs>
        <w:tab w:val="clear" w:pos="2381"/>
      </w:tabs>
      <w:ind w:left="170" w:firstLine="0"/>
    </w:pPr>
  </w:style>
  <w:style w:type="paragraph" w:styleId="2">
    <w:name w:val="List Bullet 2"/>
    <w:aliases w:val="FP_Subbullet"/>
    <w:basedOn w:val="FPNormal"/>
    <w:rsid w:val="00006679"/>
    <w:pPr>
      <w:numPr>
        <w:ilvl w:val="1"/>
        <w:numId w:val="2"/>
      </w:numPr>
    </w:pPr>
  </w:style>
  <w:style w:type="paragraph" w:customStyle="1" w:styleId="ConsPlusNormal">
    <w:name w:val="ConsPlusNormal"/>
    <w:rsid w:val="00FD50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pelle">
    <w:name w:val="spelle"/>
    <w:basedOn w:val="a1"/>
    <w:rsid w:val="00150B85"/>
  </w:style>
  <w:style w:type="paragraph" w:customStyle="1" w:styleId="29">
    <w:name w:val="....... ..... 2"/>
    <w:basedOn w:val="Default"/>
    <w:next w:val="Default"/>
    <w:rsid w:val="00D55E30"/>
    <w:rPr>
      <w:color w:val="auto"/>
      <w:sz w:val="20"/>
    </w:rPr>
  </w:style>
  <w:style w:type="paragraph" w:styleId="aff0">
    <w:name w:val="List Paragraph"/>
    <w:basedOn w:val="a0"/>
    <w:link w:val="aff1"/>
    <w:uiPriority w:val="34"/>
    <w:qFormat/>
    <w:rsid w:val="00D55E30"/>
    <w:pPr>
      <w:ind w:left="708"/>
    </w:pPr>
  </w:style>
  <w:style w:type="paragraph" w:customStyle="1" w:styleId="Style33">
    <w:name w:val="Style33"/>
    <w:basedOn w:val="a0"/>
    <w:rsid w:val="00423F3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styleId="aff2">
    <w:name w:val="annotation text"/>
    <w:basedOn w:val="a0"/>
    <w:link w:val="aff3"/>
    <w:uiPriority w:val="99"/>
    <w:rsid w:val="00086506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rsid w:val="00086506"/>
  </w:style>
  <w:style w:type="paragraph" w:styleId="aff4">
    <w:name w:val="annotation subject"/>
    <w:basedOn w:val="aff2"/>
    <w:next w:val="aff2"/>
    <w:link w:val="aff5"/>
    <w:rsid w:val="00086506"/>
    <w:rPr>
      <w:b/>
      <w:bCs/>
    </w:rPr>
  </w:style>
  <w:style w:type="character" w:customStyle="1" w:styleId="aff5">
    <w:name w:val="Тема примечания Знак"/>
    <w:basedOn w:val="aff3"/>
    <w:link w:val="aff4"/>
    <w:rsid w:val="00086506"/>
    <w:rPr>
      <w:b/>
      <w:bCs/>
    </w:rPr>
  </w:style>
  <w:style w:type="paragraph" w:styleId="aff6">
    <w:name w:val="Revision"/>
    <w:hidden/>
    <w:uiPriority w:val="99"/>
    <w:semiHidden/>
    <w:rsid w:val="00086506"/>
    <w:rPr>
      <w:sz w:val="24"/>
      <w:szCs w:val="24"/>
    </w:rPr>
  </w:style>
  <w:style w:type="paragraph" w:customStyle="1" w:styleId="aff7">
    <w:name w:val="Знак"/>
    <w:basedOn w:val="a0"/>
    <w:rsid w:val="0097414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f1">
    <w:name w:val="Абзац списка Знак"/>
    <w:basedOn w:val="a1"/>
    <w:link w:val="aff0"/>
    <w:uiPriority w:val="99"/>
    <w:rsid w:val="00FA0471"/>
    <w:rPr>
      <w:sz w:val="24"/>
      <w:szCs w:val="24"/>
    </w:rPr>
  </w:style>
  <w:style w:type="paragraph" w:styleId="aff8">
    <w:name w:val="Normal (Web)"/>
    <w:aliases w:val="Обычный (Web)1"/>
    <w:basedOn w:val="a0"/>
    <w:link w:val="aff9"/>
    <w:qFormat/>
    <w:rsid w:val="004D2808"/>
    <w:pPr>
      <w:spacing w:before="100" w:beforeAutospacing="1" w:after="100" w:afterAutospacing="1"/>
    </w:pPr>
  </w:style>
  <w:style w:type="character" w:customStyle="1" w:styleId="aff9">
    <w:name w:val="Обычный (веб) Знак"/>
    <w:aliases w:val="Обычный (Web)1 Знак"/>
    <w:link w:val="aff8"/>
    <w:rsid w:val="004D2808"/>
    <w:rPr>
      <w:sz w:val="24"/>
      <w:szCs w:val="24"/>
    </w:rPr>
  </w:style>
  <w:style w:type="character" w:customStyle="1" w:styleId="headingtext1">
    <w:name w:val="headingtext1"/>
    <w:basedOn w:val="a1"/>
    <w:rsid w:val="001366DF"/>
    <w:rPr>
      <w:rFonts w:ascii="Arial" w:hAnsi="Arial" w:cs="Arial" w:hint="default"/>
      <w:b/>
      <w:bCs/>
      <w:sz w:val="24"/>
      <w:szCs w:val="24"/>
    </w:rPr>
  </w:style>
  <w:style w:type="character" w:customStyle="1" w:styleId="50">
    <w:name w:val="Заголовок 5 Знак"/>
    <w:link w:val="5"/>
    <w:uiPriority w:val="2"/>
    <w:rsid w:val="00D27D07"/>
    <w:rPr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D27D07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23">
    <w:name w:val="Основной текст 2 Знак"/>
    <w:basedOn w:val="a1"/>
    <w:link w:val="22"/>
    <w:uiPriority w:val="99"/>
    <w:rsid w:val="00D27D07"/>
    <w:rPr>
      <w:sz w:val="24"/>
    </w:rPr>
  </w:style>
  <w:style w:type="character" w:customStyle="1" w:styleId="ab">
    <w:name w:val="Основной текст с отступом Знак"/>
    <w:basedOn w:val="a1"/>
    <w:link w:val="aa"/>
    <w:uiPriority w:val="99"/>
    <w:rsid w:val="00D27D07"/>
    <w:rPr>
      <w:sz w:val="26"/>
    </w:rPr>
  </w:style>
  <w:style w:type="character" w:customStyle="1" w:styleId="32">
    <w:name w:val="Основной текст 3 Знак"/>
    <w:basedOn w:val="a1"/>
    <w:link w:val="31"/>
    <w:uiPriority w:val="99"/>
    <w:rsid w:val="00D27D07"/>
    <w:rPr>
      <w:b/>
      <w:bCs/>
      <w:i/>
      <w:iCs/>
      <w:sz w:val="22"/>
      <w:szCs w:val="22"/>
    </w:rPr>
  </w:style>
  <w:style w:type="character" w:customStyle="1" w:styleId="27">
    <w:name w:val="Основной текст с отступом 2 Знак"/>
    <w:basedOn w:val="a1"/>
    <w:link w:val="26"/>
    <w:rsid w:val="00D27D07"/>
    <w:rPr>
      <w:sz w:val="22"/>
      <w:szCs w:val="24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D27D07"/>
    <w:rPr>
      <w:sz w:val="24"/>
    </w:rPr>
  </w:style>
  <w:style w:type="paragraph" w:customStyle="1" w:styleId="14">
    <w:name w:val="Название объекта1"/>
    <w:basedOn w:val="a0"/>
    <w:next w:val="a0"/>
    <w:rsid w:val="00D27D07"/>
    <w:pPr>
      <w:autoSpaceDE w:val="0"/>
      <w:autoSpaceDN w:val="0"/>
      <w:adjustRightInd w:val="0"/>
    </w:pPr>
    <w:rPr>
      <w:sz w:val="20"/>
    </w:rPr>
  </w:style>
  <w:style w:type="paragraph" w:customStyle="1" w:styleId="210">
    <w:name w:val="Заголовок 21"/>
    <w:basedOn w:val="a0"/>
    <w:next w:val="a0"/>
    <w:rsid w:val="00D27D07"/>
    <w:pPr>
      <w:autoSpaceDE w:val="0"/>
      <w:autoSpaceDN w:val="0"/>
      <w:adjustRightInd w:val="0"/>
    </w:pPr>
    <w:rPr>
      <w:sz w:val="20"/>
    </w:rPr>
  </w:style>
  <w:style w:type="paragraph" w:styleId="affa">
    <w:name w:val="Title"/>
    <w:basedOn w:val="a0"/>
    <w:link w:val="affb"/>
    <w:qFormat/>
    <w:rsid w:val="00D27D07"/>
    <w:pPr>
      <w:suppressAutoHyphens/>
      <w:autoSpaceDE w:val="0"/>
      <w:autoSpaceDN w:val="0"/>
      <w:adjustRightInd w:val="0"/>
      <w:spacing w:after="222"/>
      <w:ind w:right="962"/>
      <w:jc w:val="center"/>
    </w:pPr>
    <w:rPr>
      <w:sz w:val="36"/>
      <w:szCs w:val="20"/>
    </w:rPr>
  </w:style>
  <w:style w:type="character" w:customStyle="1" w:styleId="affb">
    <w:name w:val="Название Знак"/>
    <w:basedOn w:val="a1"/>
    <w:link w:val="affa"/>
    <w:rsid w:val="00D27D07"/>
    <w:rPr>
      <w:sz w:val="36"/>
    </w:rPr>
  </w:style>
  <w:style w:type="paragraph" w:customStyle="1" w:styleId="affc">
    <w:name w:val="АКТ текст"/>
    <w:basedOn w:val="a0"/>
    <w:rsid w:val="00D27D07"/>
    <w:pPr>
      <w:ind w:firstLine="720"/>
      <w:jc w:val="both"/>
    </w:pPr>
    <w:rPr>
      <w:szCs w:val="20"/>
    </w:rPr>
  </w:style>
  <w:style w:type="paragraph" w:styleId="affd">
    <w:name w:val="Block Text"/>
    <w:basedOn w:val="a0"/>
    <w:uiPriority w:val="99"/>
    <w:rsid w:val="00D27D07"/>
    <w:pPr>
      <w:suppressAutoHyphens/>
      <w:autoSpaceDE w:val="0"/>
      <w:autoSpaceDN w:val="0"/>
      <w:adjustRightInd w:val="0"/>
      <w:spacing w:after="222"/>
      <w:ind w:left="1100" w:right="962"/>
      <w:jc w:val="both"/>
    </w:pPr>
    <w:rPr>
      <w:sz w:val="16"/>
      <w:szCs w:val="20"/>
    </w:rPr>
  </w:style>
  <w:style w:type="paragraph" w:customStyle="1" w:styleId="affe">
    <w:name w:val="Балансы_Обычный"/>
    <w:rsid w:val="00D27D07"/>
    <w:pPr>
      <w:keepLines/>
      <w:widowControl w:val="0"/>
      <w:suppressAutoHyphens/>
    </w:pPr>
    <w:rPr>
      <w:rFonts w:ascii="Arial" w:hAnsi="Arial"/>
      <w:sz w:val="14"/>
    </w:rPr>
  </w:style>
  <w:style w:type="paragraph" w:styleId="afff">
    <w:name w:val="Subtitle"/>
    <w:basedOn w:val="a0"/>
    <w:link w:val="afff0"/>
    <w:qFormat/>
    <w:rsid w:val="00D27D07"/>
    <w:pPr>
      <w:jc w:val="center"/>
    </w:pPr>
    <w:rPr>
      <w:b/>
      <w:bCs/>
      <w:sz w:val="28"/>
    </w:rPr>
  </w:style>
  <w:style w:type="character" w:customStyle="1" w:styleId="afff0">
    <w:name w:val="Подзаголовок Знак"/>
    <w:basedOn w:val="a1"/>
    <w:link w:val="afff"/>
    <w:rsid w:val="00D27D07"/>
    <w:rPr>
      <w:b/>
      <w:bCs/>
      <w:sz w:val="28"/>
      <w:szCs w:val="24"/>
    </w:rPr>
  </w:style>
  <w:style w:type="paragraph" w:customStyle="1" w:styleId="42">
    <w:name w:val="Заголовок 4ј¤%/"/>
    <w:basedOn w:val="a0"/>
    <w:next w:val="a0"/>
    <w:link w:val="43"/>
    <w:rsid w:val="00D27D07"/>
    <w:pPr>
      <w:keepNext/>
      <w:widowControl w:val="0"/>
      <w:spacing w:before="240" w:after="60"/>
    </w:pPr>
    <w:rPr>
      <w:b/>
      <w:i/>
      <w:snapToGrid w:val="0"/>
      <w:szCs w:val="20"/>
    </w:rPr>
  </w:style>
  <w:style w:type="character" w:customStyle="1" w:styleId="43">
    <w:name w:val="Заголовок 4ј¤%/ Знак"/>
    <w:basedOn w:val="a1"/>
    <w:link w:val="42"/>
    <w:rsid w:val="00D27D07"/>
    <w:rPr>
      <w:b/>
      <w:i/>
      <w:snapToGrid w:val="0"/>
      <w:sz w:val="24"/>
    </w:rPr>
  </w:style>
  <w:style w:type="character" w:customStyle="1" w:styleId="afff1">
    <w:name w:val="Схема документа Знак"/>
    <w:basedOn w:val="a1"/>
    <w:link w:val="afff2"/>
    <w:uiPriority w:val="99"/>
    <w:rsid w:val="00D27D07"/>
    <w:rPr>
      <w:rFonts w:ascii="Tahoma" w:hAnsi="Tahoma" w:cs="Tahoma"/>
      <w:shd w:val="clear" w:color="auto" w:fill="000080"/>
    </w:rPr>
  </w:style>
  <w:style w:type="paragraph" w:styleId="afff2">
    <w:name w:val="Document Map"/>
    <w:basedOn w:val="a0"/>
    <w:link w:val="afff1"/>
    <w:rsid w:val="00D27D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5">
    <w:name w:val="Схема документа Знак1"/>
    <w:basedOn w:val="a1"/>
    <w:rsid w:val="00D27D07"/>
    <w:rPr>
      <w:rFonts w:ascii="Tahoma" w:hAnsi="Tahoma" w:cs="Tahoma"/>
      <w:sz w:val="16"/>
      <w:szCs w:val="16"/>
    </w:rPr>
  </w:style>
  <w:style w:type="paragraph" w:customStyle="1" w:styleId="consnormal0">
    <w:name w:val="consnormal"/>
    <w:basedOn w:val="a0"/>
    <w:rsid w:val="00D27D07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Style13">
    <w:name w:val="Style13"/>
    <w:basedOn w:val="a0"/>
    <w:uiPriority w:val="99"/>
    <w:rsid w:val="00D27D07"/>
    <w:pPr>
      <w:widowControl w:val="0"/>
      <w:autoSpaceDE w:val="0"/>
      <w:autoSpaceDN w:val="0"/>
      <w:adjustRightInd w:val="0"/>
      <w:jc w:val="both"/>
    </w:pPr>
    <w:rPr>
      <w:rFonts w:ascii="Franklin Gothic Medium Cond" w:hAnsi="Franklin Gothic Medium Cond"/>
    </w:rPr>
  </w:style>
  <w:style w:type="character" w:customStyle="1" w:styleId="FontStyle121">
    <w:name w:val="Font Style121"/>
    <w:basedOn w:val="a1"/>
    <w:uiPriority w:val="99"/>
    <w:rsid w:val="00D27D07"/>
    <w:rPr>
      <w:rFonts w:ascii="Franklin Gothic Medium Cond" w:hAnsi="Franklin Gothic Medium Cond" w:cs="Franklin Gothic Medium Cond"/>
      <w:sz w:val="20"/>
      <w:szCs w:val="20"/>
    </w:rPr>
  </w:style>
  <w:style w:type="paragraph" w:customStyle="1" w:styleId="332">
    <w:name w:val="Основной текст 3.Основной текст 3 Знак2 Знак"/>
    <w:basedOn w:val="a0"/>
    <w:rsid w:val="00D27D07"/>
    <w:pPr>
      <w:jc w:val="both"/>
    </w:pPr>
    <w:rPr>
      <w:sz w:val="22"/>
    </w:rPr>
  </w:style>
  <w:style w:type="paragraph" w:customStyle="1" w:styleId="ABC-paragrahinNotes">
    <w:name w:val="ABC - paragrah in Notes"/>
    <w:link w:val="ABC-paragrahinNotesChar1"/>
    <w:qFormat/>
    <w:rsid w:val="00D27D07"/>
    <w:pPr>
      <w:spacing w:after="240"/>
      <w:jc w:val="both"/>
    </w:pPr>
    <w:rPr>
      <w:rFonts w:ascii="Arial" w:hAnsi="Arial" w:cs="Arial"/>
      <w:lang w:val="en-GB"/>
    </w:rPr>
  </w:style>
  <w:style w:type="character" w:customStyle="1" w:styleId="ABC-paragrahinNotesChar1">
    <w:name w:val="ABC - paragrah in Notes Char1"/>
    <w:basedOn w:val="a1"/>
    <w:link w:val="ABC-paragrahinNotes"/>
    <w:locked/>
    <w:rsid w:val="00D27D07"/>
    <w:rPr>
      <w:rFonts w:ascii="Arial" w:hAnsi="Arial" w:cs="Arial"/>
      <w:lang w:val="en-GB"/>
    </w:rPr>
  </w:style>
  <w:style w:type="character" w:customStyle="1" w:styleId="60">
    <w:name w:val="Заголовок 6 Знак"/>
    <w:basedOn w:val="a1"/>
    <w:link w:val="6"/>
    <w:uiPriority w:val="2"/>
    <w:rsid w:val="0012394E"/>
    <w:rPr>
      <w:sz w:val="24"/>
    </w:rPr>
  </w:style>
  <w:style w:type="character" w:customStyle="1" w:styleId="80">
    <w:name w:val="Заголовок 8 Знак"/>
    <w:basedOn w:val="a1"/>
    <w:link w:val="8"/>
    <w:uiPriority w:val="2"/>
    <w:rsid w:val="0012394E"/>
    <w:rPr>
      <w:i/>
      <w:iCs/>
      <w:sz w:val="24"/>
      <w:szCs w:val="24"/>
    </w:rPr>
  </w:style>
  <w:style w:type="paragraph" w:styleId="61">
    <w:name w:val="toc 6"/>
    <w:basedOn w:val="a0"/>
    <w:next w:val="a0"/>
    <w:autoRedefine/>
    <w:uiPriority w:val="39"/>
    <w:rsid w:val="0012394E"/>
    <w:pPr>
      <w:ind w:left="96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12394E"/>
    <w:pPr>
      <w:ind w:left="144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iPriority w:val="39"/>
    <w:rsid w:val="0012394E"/>
    <w:pPr>
      <w:ind w:left="1680"/>
    </w:pPr>
    <w:rPr>
      <w:rFonts w:asciiTheme="minorHAnsi" w:hAnsiTheme="minorHAnsi"/>
      <w:sz w:val="20"/>
      <w:szCs w:val="20"/>
    </w:rPr>
  </w:style>
  <w:style w:type="paragraph" w:customStyle="1" w:styleId="16">
    <w:name w:val="заголовок 1"/>
    <w:basedOn w:val="a0"/>
    <w:next w:val="a0"/>
    <w:rsid w:val="0012394E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a">
    <w:name w:val="заголовок 2"/>
    <w:basedOn w:val="a0"/>
    <w:next w:val="a0"/>
    <w:uiPriority w:val="99"/>
    <w:rsid w:val="0012394E"/>
    <w:pPr>
      <w:keepNext/>
      <w:autoSpaceDE w:val="0"/>
      <w:autoSpaceDN w:val="0"/>
      <w:jc w:val="center"/>
    </w:pPr>
    <w:rPr>
      <w:rFonts w:ascii="PragmaticaCTT" w:hAnsi="PragmaticaCTT" w:cs="PragmaticaCTT"/>
      <w:b/>
      <w:bCs/>
      <w:color w:val="000080"/>
      <w:sz w:val="28"/>
      <w:szCs w:val="28"/>
    </w:rPr>
  </w:style>
  <w:style w:type="paragraph" w:customStyle="1" w:styleId="ConsTitle">
    <w:name w:val="ConsTitle"/>
    <w:rsid w:val="0012394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0">
    <w:name w:val="consplusnormal"/>
    <w:basedOn w:val="a0"/>
    <w:rsid w:val="0012394E"/>
    <w:pPr>
      <w:spacing w:before="100" w:beforeAutospacing="1" w:after="100" w:afterAutospacing="1"/>
    </w:pPr>
  </w:style>
  <w:style w:type="paragraph" w:customStyle="1" w:styleId="MainText">
    <w:name w:val="MainText"/>
    <w:rsid w:val="0012394E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hAnsi="PragmaticaC"/>
      <w:color w:val="000000"/>
      <w:sz w:val="19"/>
      <w:lang w:val="en-US" w:eastAsia="en-US"/>
    </w:rPr>
  </w:style>
  <w:style w:type="paragraph" w:customStyle="1" w:styleId="body">
    <w:name w:val="body"/>
    <w:basedOn w:val="a0"/>
    <w:link w:val="body0"/>
    <w:rsid w:val="0012394E"/>
    <w:pPr>
      <w:tabs>
        <w:tab w:val="left" w:pos="568"/>
        <w:tab w:val="left" w:pos="7088"/>
      </w:tabs>
      <w:autoSpaceDE w:val="0"/>
      <w:autoSpaceDN w:val="0"/>
      <w:adjustRightInd w:val="0"/>
      <w:spacing w:line="230" w:lineRule="atLeast"/>
      <w:ind w:firstLine="227"/>
      <w:jc w:val="both"/>
      <w:textAlignment w:val="center"/>
    </w:pPr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italic">
    <w:name w:val="italic"/>
    <w:rsid w:val="0012394E"/>
    <w:rPr>
      <w:i/>
      <w:iCs/>
      <w:color w:val="000000"/>
      <w:w w:val="100"/>
      <w:u w:val="none"/>
    </w:rPr>
  </w:style>
  <w:style w:type="character" w:customStyle="1" w:styleId="bold">
    <w:name w:val="bold"/>
    <w:rsid w:val="0012394E"/>
    <w:rPr>
      <w:rFonts w:ascii="FuturisC" w:hAnsi="FuturisC" w:cs="FuturisC"/>
      <w:b/>
      <w:bCs/>
    </w:rPr>
  </w:style>
  <w:style w:type="paragraph" w:customStyle="1" w:styleId="Head0">
    <w:name w:val="Head0"/>
    <w:basedOn w:val="a0"/>
    <w:next w:val="a0"/>
    <w:rsid w:val="0012394E"/>
    <w:pPr>
      <w:tabs>
        <w:tab w:val="left" w:pos="568"/>
        <w:tab w:val="left" w:pos="7088"/>
      </w:tabs>
      <w:suppressAutoHyphens/>
      <w:autoSpaceDE w:val="0"/>
      <w:autoSpaceDN w:val="0"/>
      <w:adjustRightInd w:val="0"/>
      <w:spacing w:line="480" w:lineRule="atLeast"/>
      <w:jc w:val="center"/>
      <w:textAlignment w:val="center"/>
    </w:pPr>
    <w:rPr>
      <w:rFonts w:ascii="PetersburgC" w:hAnsi="PetersburgC" w:cs="PetersburgC"/>
      <w:b/>
      <w:bCs/>
      <w:caps/>
      <w:color w:val="000000"/>
      <w:sz w:val="40"/>
      <w:szCs w:val="40"/>
    </w:rPr>
  </w:style>
  <w:style w:type="character" w:customStyle="1" w:styleId="counts">
    <w:name w:val="counts"/>
    <w:rsid w:val="0012394E"/>
    <w:rPr>
      <w:rFonts w:ascii="FranklinGothicDemiC" w:hAnsi="FranklinGothicDemiC" w:cs="FranklinGothicDemiC"/>
    </w:rPr>
  </w:style>
  <w:style w:type="character" w:customStyle="1" w:styleId="bold-italic">
    <w:name w:val="bold-italic"/>
    <w:rsid w:val="0012394E"/>
    <w:rPr>
      <w:rFonts w:ascii="FuturisC" w:hAnsi="FuturisC" w:cs="FuturisC"/>
      <w:b/>
      <w:bCs/>
      <w:i/>
      <w:iCs/>
    </w:rPr>
  </w:style>
  <w:style w:type="paragraph" w:customStyle="1" w:styleId="provod">
    <w:name w:val="provod"/>
    <w:basedOn w:val="body"/>
    <w:next w:val="body"/>
    <w:rsid w:val="0012394E"/>
    <w:pPr>
      <w:ind w:left="567" w:right="567" w:firstLine="0"/>
    </w:pPr>
  </w:style>
  <w:style w:type="paragraph" w:styleId="afff3">
    <w:name w:val="Body Text First Indent"/>
    <w:basedOn w:val="a9"/>
    <w:link w:val="afff4"/>
    <w:rsid w:val="0012394E"/>
    <w:pPr>
      <w:numPr>
        <w:ilvl w:val="0"/>
      </w:numPr>
      <w:autoSpaceDE/>
      <w:autoSpaceDN/>
      <w:spacing w:after="120"/>
      <w:ind w:firstLine="210"/>
      <w:jc w:val="left"/>
    </w:pPr>
    <w:rPr>
      <w:b w:val="0"/>
      <w:sz w:val="20"/>
    </w:rPr>
  </w:style>
  <w:style w:type="character" w:customStyle="1" w:styleId="afff4">
    <w:name w:val="Красная строка Знак"/>
    <w:basedOn w:val="24"/>
    <w:link w:val="afff3"/>
    <w:uiPriority w:val="99"/>
    <w:rsid w:val="0012394E"/>
    <w:rPr>
      <w:b/>
      <w:sz w:val="24"/>
    </w:rPr>
  </w:style>
  <w:style w:type="paragraph" w:customStyle="1" w:styleId="head2">
    <w:name w:val="head2"/>
    <w:basedOn w:val="body"/>
    <w:next w:val="body"/>
    <w:rsid w:val="0012394E"/>
    <w:pPr>
      <w:suppressAutoHyphens/>
      <w:ind w:firstLine="0"/>
      <w:jc w:val="center"/>
    </w:pPr>
    <w:rPr>
      <w:rFonts w:ascii="PetersburgC" w:hAnsi="PetersburgC" w:cs="PetersburgC"/>
      <w:b/>
      <w:bCs/>
      <w:caps/>
    </w:rPr>
  </w:style>
  <w:style w:type="character" w:customStyle="1" w:styleId="body0">
    <w:name w:val="body Знак"/>
    <w:link w:val="body"/>
    <w:rsid w:val="0012394E"/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a8">
    <w:name w:val="Верхний колонтитул Знак"/>
    <w:basedOn w:val="a1"/>
    <w:link w:val="a7"/>
    <w:uiPriority w:val="99"/>
    <w:rsid w:val="0012394E"/>
    <w:rPr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D357EC"/>
    <w:rPr>
      <w:rFonts w:ascii="Verdana" w:hAnsi="Verdana" w:cs="Verdana"/>
      <w:sz w:val="20"/>
      <w:szCs w:val="20"/>
      <w:lang w:val="en-US" w:eastAsia="en-US"/>
    </w:rPr>
  </w:style>
  <w:style w:type="paragraph" w:customStyle="1" w:styleId="Name">
    <w:name w:val="Name"/>
    <w:rsid w:val="00D357EC"/>
    <w:pPr>
      <w:tabs>
        <w:tab w:val="left" w:pos="-845"/>
        <w:tab w:val="left" w:pos="-737"/>
        <w:tab w:val="left" w:pos="0"/>
        <w:tab w:val="left" w:pos="595"/>
        <w:tab w:val="left" w:pos="1190"/>
        <w:tab w:val="left" w:pos="1786"/>
        <w:tab w:val="left" w:pos="2381"/>
        <w:tab w:val="left" w:pos="2976"/>
        <w:tab w:val="left" w:pos="3571"/>
        <w:tab w:val="left" w:pos="4166"/>
        <w:tab w:val="left" w:pos="4762"/>
        <w:tab w:val="left" w:pos="5357"/>
        <w:tab w:val="left" w:pos="5952"/>
        <w:tab w:val="left" w:pos="6547"/>
        <w:tab w:val="left" w:pos="7142"/>
        <w:tab w:val="left" w:pos="7738"/>
        <w:tab w:val="left" w:pos="8333"/>
      </w:tabs>
      <w:suppressAutoHyphens/>
      <w:jc w:val="both"/>
    </w:pPr>
    <w:rPr>
      <w:rFonts w:ascii="Arial" w:hAnsi="Arial" w:cs="Arial"/>
      <w:b/>
      <w:bCs/>
      <w:smallCaps/>
      <w:spacing w:val="-2"/>
      <w:sz w:val="22"/>
      <w:szCs w:val="22"/>
      <w:lang w:val="en-GB"/>
    </w:rPr>
  </w:style>
  <w:style w:type="paragraph" w:customStyle="1" w:styleId="RightPar4">
    <w:name w:val="Right Par 4"/>
    <w:rsid w:val="00D357E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Arial" w:hAnsi="Arial" w:cs="Arial"/>
      <w:lang w:val="en-US"/>
    </w:rPr>
  </w:style>
  <w:style w:type="paragraph" w:customStyle="1" w:styleId="Continued">
    <w:name w:val="Continued"/>
    <w:qFormat/>
    <w:rsid w:val="00D357EC"/>
    <w:pPr>
      <w:keepNext/>
      <w:keepLines/>
      <w:pageBreakBefore/>
      <w:tabs>
        <w:tab w:val="left" w:pos="567"/>
      </w:tabs>
      <w:spacing w:after="240"/>
      <w:ind w:left="567" w:hanging="567"/>
    </w:pPr>
    <w:rPr>
      <w:rFonts w:ascii="Arial" w:hAnsi="Arial" w:cs="Arial"/>
      <w:b/>
      <w:bCs/>
      <w:lang w:val="en-US"/>
    </w:rPr>
  </w:style>
  <w:style w:type="paragraph" w:customStyle="1" w:styleId="Header1">
    <w:name w:val="Header1"/>
    <w:rsid w:val="00D357EC"/>
    <w:pPr>
      <w:tabs>
        <w:tab w:val="left" w:pos="-528"/>
      </w:tabs>
    </w:pPr>
    <w:rPr>
      <w:rFonts w:ascii="Arial" w:hAnsi="Arial" w:cs="Arial"/>
      <w:b/>
      <w:bCs/>
      <w:i/>
      <w:iCs/>
      <w:lang w:val="en-GB"/>
    </w:rPr>
  </w:style>
  <w:style w:type="paragraph" w:customStyle="1" w:styleId="Header2">
    <w:name w:val="Header2"/>
    <w:rsid w:val="00D357EC"/>
    <w:pPr>
      <w:pBdr>
        <w:bottom w:val="single" w:sz="4" w:space="1" w:color="auto"/>
      </w:pBdr>
      <w:ind w:right="-57"/>
    </w:pPr>
    <w:rPr>
      <w:rFonts w:ascii="Arial" w:hAnsi="Arial" w:cs="Arial"/>
      <w:i/>
      <w:iCs/>
      <w:spacing w:val="-4"/>
      <w:sz w:val="16"/>
      <w:szCs w:val="16"/>
      <w:lang w:val="en-GB"/>
    </w:rPr>
  </w:style>
  <w:style w:type="character" w:customStyle="1" w:styleId="ABC-paragrahinNotesChar">
    <w:name w:val="ABC - paragrah in Notes Char"/>
    <w:rsid w:val="00D357EC"/>
    <w:rPr>
      <w:rFonts w:ascii="Arial" w:hAnsi="Arial" w:cs="Arial"/>
      <w:lang w:val="en-GB"/>
    </w:rPr>
  </w:style>
  <w:style w:type="character" w:customStyle="1" w:styleId="70">
    <w:name w:val="Заголовок 7 Знак"/>
    <w:basedOn w:val="a1"/>
    <w:link w:val="7"/>
    <w:uiPriority w:val="2"/>
    <w:rsid w:val="00D357EC"/>
    <w:rPr>
      <w:rFonts w:ascii="Arial" w:hAnsi="Arial"/>
      <w:b/>
      <w:bCs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2"/>
    <w:rsid w:val="00D357E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2"/>
    <w:rsid w:val="00D357EC"/>
    <w:rPr>
      <w:b/>
      <w:bCs/>
      <w:sz w:val="28"/>
      <w:szCs w:val="28"/>
    </w:rPr>
  </w:style>
  <w:style w:type="paragraph" w:customStyle="1" w:styleId="TitreABC2">
    <w:name w:val="Titre ABC2"/>
    <w:basedOn w:val="2b"/>
    <w:rsid w:val="00D357EC"/>
    <w:pPr>
      <w:ind w:left="198" w:hanging="198"/>
    </w:pPr>
    <w:rPr>
      <w:b/>
      <w:bCs/>
      <w:lang w:val="en-US"/>
    </w:rPr>
  </w:style>
  <w:style w:type="paragraph" w:styleId="2b">
    <w:name w:val="index 2"/>
    <w:basedOn w:val="a0"/>
    <w:next w:val="a0"/>
    <w:autoRedefine/>
    <w:uiPriority w:val="99"/>
    <w:rsid w:val="00D357EC"/>
    <w:pPr>
      <w:tabs>
        <w:tab w:val="decimal" w:pos="1644"/>
      </w:tabs>
      <w:ind w:right="85" w:hanging="200"/>
    </w:pPr>
    <w:rPr>
      <w:rFonts w:ascii="Arial" w:hAnsi="Arial" w:cs="Arial"/>
      <w:sz w:val="18"/>
      <w:szCs w:val="18"/>
      <w:lang w:val="en-GB"/>
    </w:rPr>
  </w:style>
  <w:style w:type="paragraph" w:customStyle="1" w:styleId="ABCTitle">
    <w:name w:val="ABC Title"/>
    <w:basedOn w:val="20"/>
    <w:rsid w:val="00D357EC"/>
    <w:pPr>
      <w:tabs>
        <w:tab w:val="left" w:pos="2268"/>
      </w:tabs>
      <w:spacing w:before="60" w:after="0"/>
      <w:outlineLvl w:val="9"/>
    </w:pPr>
    <w:rPr>
      <w:rFonts w:ascii="Arial" w:hAnsi="Arial"/>
      <w:i w:val="0"/>
      <w:iCs w:val="0"/>
      <w:smallCaps/>
      <w:sz w:val="20"/>
      <w:szCs w:val="20"/>
      <w:lang w:val="en-US"/>
    </w:rPr>
  </w:style>
  <w:style w:type="paragraph" w:styleId="17">
    <w:name w:val="index 1"/>
    <w:basedOn w:val="a0"/>
    <w:next w:val="a0"/>
    <w:autoRedefine/>
    <w:uiPriority w:val="99"/>
    <w:rsid w:val="00D357EC"/>
    <w:pPr>
      <w:ind w:firstLine="1"/>
    </w:pPr>
    <w:rPr>
      <w:rFonts w:ascii="Arial" w:hAnsi="Arial" w:cs="Arial"/>
      <w:bCs/>
      <w:i/>
      <w:sz w:val="18"/>
      <w:szCs w:val="18"/>
    </w:rPr>
  </w:style>
  <w:style w:type="paragraph" w:customStyle="1" w:styleId="ABC-BulletsinNotes">
    <w:name w:val="ABC - Bullets in Notes"/>
    <w:rsid w:val="00D357EC"/>
    <w:pPr>
      <w:tabs>
        <w:tab w:val="num" w:pos="567"/>
        <w:tab w:val="left" w:pos="851"/>
      </w:tabs>
      <w:spacing w:after="240"/>
      <w:ind w:left="567" w:hanging="567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Address">
    <w:name w:val="Address"/>
    <w:basedOn w:val="a0"/>
    <w:rsid w:val="00D357EC"/>
    <w:pPr>
      <w:framePr w:w="3005" w:hSpace="181" w:vSpace="181" w:wrap="auto" w:hAnchor="page" w:xAlign="right" w:yAlign="top"/>
      <w:pBdr>
        <w:left w:val="single" w:sz="4" w:space="9" w:color="auto"/>
      </w:pBdr>
      <w:spacing w:line="200" w:lineRule="exact"/>
    </w:pPr>
    <w:rPr>
      <w:rFonts w:ascii="Arial" w:hAnsi="Arial" w:cs="Arial"/>
      <w:sz w:val="16"/>
      <w:szCs w:val="16"/>
      <w:lang w:val="en-GB"/>
    </w:rPr>
  </w:style>
  <w:style w:type="paragraph" w:customStyle="1" w:styleId="ABCFootnote">
    <w:name w:val="ABC Footnote"/>
    <w:basedOn w:val="ac"/>
    <w:rsid w:val="00D357EC"/>
    <w:rPr>
      <w:rFonts w:ascii="Arial" w:hAnsi="Arial"/>
      <w:sz w:val="18"/>
      <w:szCs w:val="18"/>
      <w:lang w:val="en-GB"/>
    </w:rPr>
  </w:style>
  <w:style w:type="paragraph" w:customStyle="1" w:styleId="ABCNotes">
    <w:name w:val="ABC Notes"/>
    <w:basedOn w:val="a0"/>
    <w:rsid w:val="00D357EC"/>
    <w:pPr>
      <w:keepNext/>
      <w:keepLines/>
      <w:tabs>
        <w:tab w:val="num" w:pos="360"/>
      </w:tabs>
      <w:spacing w:before="240" w:after="240"/>
      <w:ind w:left="360" w:hanging="360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RICK1">
    <w:name w:val="RICK 1"/>
    <w:rsid w:val="00D357EC"/>
    <w:pPr>
      <w:tabs>
        <w:tab w:val="left" w:pos="-720"/>
      </w:tabs>
      <w:suppressAutoHyphens/>
    </w:pPr>
    <w:rPr>
      <w:rFonts w:ascii="Arial" w:hAnsi="Arial" w:cs="Arial"/>
      <w:lang w:val="en-US"/>
    </w:rPr>
  </w:style>
  <w:style w:type="paragraph" w:customStyle="1" w:styleId="Bullet">
    <w:name w:val="Bullet"/>
    <w:basedOn w:val="a0"/>
    <w:rsid w:val="00D357EC"/>
    <w:pPr>
      <w:tabs>
        <w:tab w:val="num" w:pos="360"/>
      </w:tabs>
      <w:ind w:left="360" w:hanging="360"/>
    </w:pPr>
    <w:rPr>
      <w:rFonts w:ascii="Arial" w:hAnsi="Arial" w:cs="Arial"/>
      <w:sz w:val="18"/>
      <w:szCs w:val="18"/>
      <w:lang w:val="en-GB"/>
    </w:rPr>
  </w:style>
  <w:style w:type="paragraph" w:customStyle="1" w:styleId="Report">
    <w:name w:val="Report"/>
    <w:rsid w:val="00D357EC"/>
    <w:pPr>
      <w:tabs>
        <w:tab w:val="num" w:pos="-4"/>
      </w:tabs>
      <w:spacing w:after="240"/>
      <w:ind w:left="-4" w:hanging="705"/>
      <w:jc w:val="both"/>
    </w:pPr>
    <w:rPr>
      <w:rFonts w:ascii="Arial" w:hAnsi="Arial" w:cs="Arial"/>
      <w:lang w:val="en-GB"/>
    </w:rPr>
  </w:style>
  <w:style w:type="paragraph" w:customStyle="1" w:styleId="ABC-Aftertable">
    <w:name w:val="ABC - After table"/>
    <w:next w:val="ABC-paragrahinNotes"/>
    <w:rsid w:val="00D357EC"/>
    <w:pPr>
      <w:spacing w:before="240" w:after="240"/>
    </w:pPr>
    <w:rPr>
      <w:rFonts w:ascii="Arial" w:hAnsi="Arial" w:cs="Arial"/>
      <w:noProof/>
      <w:sz w:val="18"/>
      <w:szCs w:val="18"/>
    </w:rPr>
  </w:style>
  <w:style w:type="paragraph" w:customStyle="1" w:styleId="ABC-rBullets">
    <w:name w:val="ABC -r Bullets"/>
    <w:basedOn w:val="ABC-BulletsinNotes"/>
    <w:rsid w:val="00D357EC"/>
    <w:pPr>
      <w:tabs>
        <w:tab w:val="clear" w:pos="567"/>
        <w:tab w:val="num" w:pos="360"/>
      </w:tabs>
      <w:ind w:left="360" w:hanging="360"/>
    </w:pPr>
    <w:rPr>
      <w:lang w:val="ru-RU"/>
    </w:rPr>
  </w:style>
  <w:style w:type="paragraph" w:customStyle="1" w:styleId="Reportbullets">
    <w:name w:val="Report bullets"/>
    <w:rsid w:val="00D357EC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lang w:val="en-GB"/>
    </w:rPr>
  </w:style>
  <w:style w:type="paragraph" w:customStyle="1" w:styleId="Bullet1">
    <w:name w:val="Bullet1"/>
    <w:basedOn w:val="a0"/>
    <w:rsid w:val="00D357EC"/>
    <w:pPr>
      <w:tabs>
        <w:tab w:val="num" w:pos="1033"/>
      </w:tabs>
      <w:ind w:left="1033" w:hanging="992"/>
    </w:pPr>
    <w:rPr>
      <w:rFonts w:ascii="Arial" w:hAnsi="Arial" w:cs="Arial"/>
      <w:sz w:val="18"/>
      <w:szCs w:val="18"/>
      <w:lang w:val="en-GB"/>
    </w:rPr>
  </w:style>
  <w:style w:type="paragraph" w:customStyle="1" w:styleId="Tabletext">
    <w:name w:val="Table text"/>
    <w:basedOn w:val="a0"/>
    <w:qFormat/>
    <w:rsid w:val="00D357EC"/>
    <w:pPr>
      <w:ind w:left="85" w:hanging="85"/>
    </w:pPr>
    <w:rPr>
      <w:rFonts w:ascii="Arial" w:hAnsi="Arial" w:cs="Arial"/>
      <w:sz w:val="18"/>
      <w:szCs w:val="18"/>
      <w:lang w:val="en-GB"/>
    </w:rPr>
  </w:style>
  <w:style w:type="paragraph" w:customStyle="1" w:styleId="Rowheader">
    <w:name w:val="Row header"/>
    <w:basedOn w:val="a0"/>
    <w:link w:val="RowheaderChar"/>
    <w:rsid w:val="00D357EC"/>
    <w:pPr>
      <w:ind w:left="85" w:hanging="85"/>
    </w:pPr>
    <w:rPr>
      <w:rFonts w:ascii="Arial" w:hAnsi="Arial"/>
      <w:b/>
      <w:bCs/>
      <w:sz w:val="18"/>
      <w:szCs w:val="18"/>
      <w:lang w:val="en-GB"/>
    </w:rPr>
  </w:style>
  <w:style w:type="character" w:customStyle="1" w:styleId="RowheaderChar">
    <w:name w:val="Row header Char"/>
    <w:link w:val="Rowheader"/>
    <w:locked/>
    <w:rsid w:val="00D357EC"/>
    <w:rPr>
      <w:rFonts w:ascii="Arial" w:hAnsi="Arial"/>
      <w:b/>
      <w:bCs/>
      <w:sz w:val="18"/>
      <w:szCs w:val="18"/>
      <w:lang w:val="en-GB"/>
    </w:rPr>
  </w:style>
  <w:style w:type="paragraph" w:customStyle="1" w:styleId="Columnheader">
    <w:name w:val="Column header"/>
    <w:basedOn w:val="a0"/>
    <w:rsid w:val="00D357EC"/>
    <w:pPr>
      <w:tabs>
        <w:tab w:val="decimal" w:pos="1503"/>
      </w:tabs>
      <w:spacing w:line="228" w:lineRule="auto"/>
      <w:ind w:right="-56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Tablenumbers1">
    <w:name w:val="Table numbers1"/>
    <w:rsid w:val="00D357EC"/>
    <w:pPr>
      <w:tabs>
        <w:tab w:val="decimal" w:pos="1503"/>
      </w:tabs>
      <w:ind w:right="-56"/>
    </w:pPr>
    <w:rPr>
      <w:rFonts w:ascii="Arial" w:hAnsi="Arial" w:cs="Arial"/>
      <w:sz w:val="18"/>
      <w:szCs w:val="18"/>
      <w:lang w:val="en-GB"/>
    </w:rPr>
  </w:style>
  <w:style w:type="paragraph" w:customStyle="1" w:styleId="TitleABC">
    <w:name w:val="Title ABC"/>
    <w:basedOn w:val="ABC-paragrahinNotes"/>
    <w:rsid w:val="00D357EC"/>
    <w:pPr>
      <w:outlineLvl w:val="0"/>
    </w:pPr>
    <w:rPr>
      <w:b/>
      <w:bCs/>
      <w:sz w:val="32"/>
      <w:szCs w:val="32"/>
    </w:rPr>
  </w:style>
  <w:style w:type="paragraph" w:customStyle="1" w:styleId="1stpage">
    <w:name w:val="1st page"/>
    <w:basedOn w:val="ABC-paragrahinNotes"/>
    <w:uiPriority w:val="99"/>
    <w:qFormat/>
    <w:rsid w:val="00D357EC"/>
    <w:pPr>
      <w:spacing w:after="0"/>
    </w:pPr>
    <w:rPr>
      <w:b/>
      <w:bCs/>
      <w:sz w:val="32"/>
      <w:szCs w:val="32"/>
    </w:rPr>
  </w:style>
  <w:style w:type="paragraph" w:customStyle="1" w:styleId="StyleSymbolTimesNewRomanBold9ptBoldLeft0cmHangi7">
    <w:name w:val="Style (Symbol) Times New Roman Bold 9 pt Bold Left:  0 cm Hangi...7"/>
    <w:basedOn w:val="a0"/>
    <w:autoRedefine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Aftertable">
    <w:name w:val="After table"/>
    <w:next w:val="ABC-paragrahinNotes"/>
    <w:rsid w:val="00D357EC"/>
    <w:rPr>
      <w:rFonts w:ascii="Arial" w:hAnsi="Arial" w:cs="Arial"/>
      <w:noProof/>
      <w:sz w:val="18"/>
      <w:szCs w:val="18"/>
    </w:rPr>
  </w:style>
  <w:style w:type="paragraph" w:customStyle="1" w:styleId="Disclaimer">
    <w:name w:val="Disclaimer"/>
    <w:rsid w:val="00D357EC"/>
    <w:pPr>
      <w:spacing w:after="60"/>
    </w:pPr>
    <w:rPr>
      <w:rFonts w:ascii="Arial" w:hAnsi="Arial" w:cs="Arial"/>
      <w:noProof/>
      <w:sz w:val="12"/>
      <w:szCs w:val="12"/>
    </w:rPr>
  </w:style>
  <w:style w:type="paragraph" w:customStyle="1" w:styleId="ABC-r-paragraphinNotes">
    <w:name w:val="ABC-r - paragraph in Notes"/>
    <w:rsid w:val="00D357EC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bullet0">
    <w:name w:val="bullet"/>
    <w:basedOn w:val="a0"/>
    <w:rsid w:val="00D357EC"/>
    <w:pPr>
      <w:tabs>
        <w:tab w:val="num" w:pos="360"/>
      </w:tabs>
      <w:spacing w:before="40" w:line="200" w:lineRule="exact"/>
      <w:ind w:left="284" w:hanging="284"/>
    </w:pPr>
    <w:rPr>
      <w:rFonts w:ascii="Arial" w:hAnsi="Arial" w:cs="Arial"/>
      <w:sz w:val="17"/>
      <w:szCs w:val="17"/>
      <w:lang w:val="en-GB"/>
    </w:rPr>
  </w:style>
  <w:style w:type="paragraph" w:customStyle="1" w:styleId="wfxRecipient">
    <w:name w:val="wfxRecipient"/>
    <w:basedOn w:val="a0"/>
    <w:rsid w:val="00D357EC"/>
    <w:pPr>
      <w:widowControl w:val="0"/>
    </w:pPr>
    <w:rPr>
      <w:rFonts w:ascii="Arial" w:hAnsi="Arial" w:cs="Arial"/>
      <w:sz w:val="18"/>
      <w:szCs w:val="18"/>
      <w:lang w:val="en-US"/>
    </w:rPr>
  </w:style>
  <w:style w:type="paragraph" w:customStyle="1" w:styleId="StyleSymbolTimesNewRomanBold9ptBoldLeft0cmHangi">
    <w:name w:val="Style (Symbol) Times New Roman Bold 9 pt Bold Left:  0 cm Hangi...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1">
    <w:name w:val="Style (Symbol) Times New Roman Bold 9 pt Bold Left:  0 cm Hangi...1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2">
    <w:name w:val="Style (Symbol) Times New Roman Bold 9 pt Bold Left:  0 cm Hangi...2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3">
    <w:name w:val="Style (Symbol) Times New Roman Bold 9 pt Bold Left:  0 cm Hangi...3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9pt">
    <w:name w:val="Style 9 pt"/>
    <w:rsid w:val="00D357EC"/>
    <w:rPr>
      <w:rFonts w:ascii="Arial" w:hAnsi="Arial" w:cs="Arial"/>
      <w:sz w:val="18"/>
      <w:szCs w:val="18"/>
    </w:rPr>
  </w:style>
  <w:style w:type="paragraph" w:customStyle="1" w:styleId="Style9ptBoldCentered">
    <w:name w:val="Style 9 pt Bold Centered"/>
    <w:basedOn w:val="a0"/>
    <w:rsid w:val="00D357EC"/>
    <w:pPr>
      <w:jc w:val="center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StyleSymbolTimesNewRomanBold9ptBoldLeft0cmHangi4">
    <w:name w:val="Style (Symbol) Times New Roman Bold 9 pt Bold Left:  0 cm Hangi...4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14ptItalicBlueSmallcaps">
    <w:name w:val="Style 14 pt Italic Blue Small caps"/>
    <w:rsid w:val="00D357EC"/>
    <w:rPr>
      <w:rFonts w:ascii="Arial" w:hAnsi="Arial" w:cs="Arial"/>
      <w:i/>
      <w:iCs/>
      <w:smallCaps/>
      <w:color w:val="0000FF"/>
      <w:sz w:val="28"/>
      <w:szCs w:val="28"/>
    </w:rPr>
  </w:style>
  <w:style w:type="paragraph" w:customStyle="1" w:styleId="StyleSymbolTimesNewRomanBold9ptBoldLeft0cmHangi5">
    <w:name w:val="Style (Symbol) Times New Roman Bold 9 pt Bold Left:  0 cm Hangi...5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14ptItalicRedSmallcaps">
    <w:name w:val="Style 14 pt Italic Red Small caps"/>
    <w:rsid w:val="00D357EC"/>
    <w:rPr>
      <w:rFonts w:ascii="Arial" w:hAnsi="Arial" w:cs="Arial"/>
      <w:i/>
      <w:iCs/>
      <w:smallCaps/>
      <w:color w:val="FF0000"/>
      <w:sz w:val="28"/>
      <w:szCs w:val="28"/>
    </w:rPr>
  </w:style>
  <w:style w:type="paragraph" w:customStyle="1" w:styleId="StyleTablenumbers1BoldAllcapsCentered">
    <w:name w:val="Style Table numbers1 + Bold All caps Centered"/>
    <w:basedOn w:val="Tablenumbers1"/>
    <w:rsid w:val="00D357EC"/>
    <w:pPr>
      <w:jc w:val="center"/>
    </w:pPr>
    <w:rPr>
      <w:b/>
      <w:bCs/>
      <w:caps/>
    </w:rPr>
  </w:style>
  <w:style w:type="paragraph" w:customStyle="1" w:styleId="StyleSymbolTimesNewRomanBold9ptBoldLeft0cmHangi6">
    <w:name w:val="Style (Symbol) Times New Roman Bold 9 pt Bold Left:  0 cm Hangi...6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9ptBoldCentered1">
    <w:name w:val="Style 9 pt Bold Centered1"/>
    <w:basedOn w:val="a0"/>
    <w:rsid w:val="00D357EC"/>
    <w:pPr>
      <w:jc w:val="center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Style9ptBoldCentered2">
    <w:name w:val="Style 9 pt Bold Centered2"/>
    <w:basedOn w:val="a0"/>
    <w:rsid w:val="00D357EC"/>
    <w:pPr>
      <w:jc w:val="center"/>
    </w:pPr>
    <w:rPr>
      <w:rFonts w:ascii="Arial" w:hAnsi="Arial" w:cs="Arial"/>
      <w:b/>
      <w:bCs/>
      <w:spacing w:val="-2"/>
      <w:sz w:val="18"/>
      <w:szCs w:val="18"/>
      <w:lang w:val="en-GB"/>
    </w:rPr>
  </w:style>
  <w:style w:type="paragraph" w:customStyle="1" w:styleId="xl50">
    <w:name w:val="xl50"/>
    <w:basedOn w:val="a0"/>
    <w:rsid w:val="00D357EC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GB"/>
    </w:rPr>
  </w:style>
  <w:style w:type="character" w:customStyle="1" w:styleId="tw4winMark">
    <w:name w:val="tw4winMark"/>
    <w:uiPriority w:val="99"/>
    <w:rsid w:val="00D357EC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paragraph" w:customStyle="1" w:styleId="ABC-Comments">
    <w:name w:val="ABC - Comments"/>
    <w:basedOn w:val="ABC-paragrahinNotes"/>
    <w:link w:val="ABC-CommentsChar1"/>
    <w:rsid w:val="00D357EC"/>
    <w:rPr>
      <w:i/>
      <w:iCs/>
      <w:color w:val="FF0000"/>
    </w:rPr>
  </w:style>
  <w:style w:type="character" w:customStyle="1" w:styleId="ABC-CommentsChar">
    <w:name w:val="ABC - Comments Char"/>
    <w:rsid w:val="00D357EC"/>
    <w:rPr>
      <w:rFonts w:ascii="Arial" w:hAnsi="Arial" w:cs="Arial"/>
      <w:i/>
      <w:iCs/>
      <w:color w:val="FF0000"/>
      <w:lang w:val="en-GB"/>
    </w:rPr>
  </w:style>
  <w:style w:type="paragraph" w:customStyle="1" w:styleId="RowHeader0">
    <w:name w:val="Row Header +"/>
    <w:basedOn w:val="Rowheader"/>
    <w:rsid w:val="00D357EC"/>
    <w:pPr>
      <w:spacing w:before="60" w:after="60"/>
    </w:pPr>
  </w:style>
  <w:style w:type="paragraph" w:customStyle="1" w:styleId="RRthousands">
    <w:name w:val="RR thousands"/>
    <w:basedOn w:val="a0"/>
    <w:rsid w:val="00D357EC"/>
    <w:pPr>
      <w:ind w:left="86" w:hanging="86"/>
    </w:pPr>
    <w:rPr>
      <w:rFonts w:ascii="Arial" w:hAnsi="Arial" w:cs="Arial"/>
      <w:i/>
      <w:iCs/>
      <w:sz w:val="16"/>
      <w:szCs w:val="16"/>
      <w:lang w:val="en-GB"/>
    </w:rPr>
  </w:style>
  <w:style w:type="paragraph" w:customStyle="1" w:styleId="StyleRowheaderLinespacingMultiple095li">
    <w:name w:val="Style Row header + Line spacing:  Multiple 0.95 li"/>
    <w:basedOn w:val="Rowheader"/>
    <w:rsid w:val="00D357EC"/>
    <w:pPr>
      <w:spacing w:before="20" w:line="228" w:lineRule="auto"/>
    </w:pPr>
  </w:style>
  <w:style w:type="paragraph" w:customStyle="1" w:styleId="StyleTabletextLinespacingMultiple095li">
    <w:name w:val="Style Table text + Line spacing:  Multiple 0.95 li"/>
    <w:basedOn w:val="Tabletext"/>
    <w:rsid w:val="00D357EC"/>
    <w:pPr>
      <w:spacing w:before="20" w:line="228" w:lineRule="auto"/>
    </w:pPr>
  </w:style>
  <w:style w:type="paragraph" w:customStyle="1" w:styleId="text">
    <w:name w:val="text"/>
    <w:basedOn w:val="a0"/>
    <w:rsid w:val="00D357EC"/>
    <w:pPr>
      <w:spacing w:after="100" w:line="300" w:lineRule="atLeast"/>
      <w:jc w:val="both"/>
    </w:pPr>
    <w:rPr>
      <w:rFonts w:ascii="Arial" w:hAnsi="Arial" w:cs="Arial"/>
      <w:sz w:val="22"/>
      <w:szCs w:val="22"/>
      <w:lang w:val="en-US"/>
    </w:rPr>
  </w:style>
  <w:style w:type="paragraph" w:customStyle="1" w:styleId="StyleABC-paragrahinNotesAfter10pt">
    <w:name w:val="Style ABC - paragrah in Notes + After:  10 pt"/>
    <w:basedOn w:val="ABC-paragrahinNotes"/>
    <w:rsid w:val="00D357EC"/>
    <w:pPr>
      <w:spacing w:after="200"/>
    </w:pPr>
    <w:rPr>
      <w:sz w:val="18"/>
      <w:szCs w:val="18"/>
    </w:rPr>
  </w:style>
  <w:style w:type="paragraph" w:customStyle="1" w:styleId="StyleABC-paragrahinNotesAfter0pt">
    <w:name w:val="Style ABC - paragrah in Notes + After:  0 pt"/>
    <w:basedOn w:val="ABC-paragrahinNotes"/>
    <w:rsid w:val="00D357EC"/>
    <w:pPr>
      <w:spacing w:after="0"/>
    </w:pPr>
    <w:rPr>
      <w:sz w:val="18"/>
      <w:szCs w:val="18"/>
    </w:rPr>
  </w:style>
  <w:style w:type="paragraph" w:customStyle="1" w:styleId="Iauiue">
    <w:name w:val="Iau?iue"/>
    <w:rsid w:val="00D357EC"/>
    <w:rPr>
      <w:rFonts w:ascii="Arial" w:hAnsi="Arial" w:cs="Arial"/>
    </w:rPr>
  </w:style>
  <w:style w:type="paragraph" w:customStyle="1" w:styleId="StyleContinued9pt">
    <w:name w:val="Style Continued + 9 pt"/>
    <w:basedOn w:val="Continued"/>
    <w:rsid w:val="00D357EC"/>
  </w:style>
  <w:style w:type="character" w:customStyle="1" w:styleId="ContinuedChar">
    <w:name w:val="Continued Char"/>
    <w:rsid w:val="00D357EC"/>
    <w:rPr>
      <w:rFonts w:ascii="Arial" w:hAnsi="Arial" w:cs="Arial"/>
      <w:b/>
      <w:bCs/>
      <w:lang w:val="en-US"/>
    </w:rPr>
  </w:style>
  <w:style w:type="character" w:customStyle="1" w:styleId="StyleContinued9ptChar">
    <w:name w:val="Style Continued + 9 pt Char"/>
    <w:basedOn w:val="ContinuedChar"/>
    <w:rsid w:val="00D357EC"/>
    <w:rPr>
      <w:rFonts w:ascii="Arial" w:hAnsi="Arial" w:cs="Arial"/>
      <w:b/>
      <w:bCs/>
      <w:lang w:val="en-US"/>
    </w:rPr>
  </w:style>
  <w:style w:type="character" w:customStyle="1" w:styleId="ABC-r-paragraphinNotesChar">
    <w:name w:val="ABC-r - paragraph in Notes Char"/>
    <w:rsid w:val="00D357EC"/>
    <w:rPr>
      <w:rFonts w:ascii="Arial" w:hAnsi="Arial" w:cs="Arial"/>
      <w:sz w:val="18"/>
      <w:szCs w:val="18"/>
      <w:lang w:val="ru-RU"/>
    </w:rPr>
  </w:style>
  <w:style w:type="paragraph" w:customStyle="1" w:styleId="ABCLatinnumbering">
    <w:name w:val="ABC Latin numbering"/>
    <w:basedOn w:val="ABC-paragrahinNotes"/>
    <w:rsid w:val="00D357EC"/>
    <w:rPr>
      <w:spacing w:val="-4"/>
    </w:rPr>
  </w:style>
  <w:style w:type="character" w:customStyle="1" w:styleId="DONOTTRANSLATE">
    <w:name w:val="DO_NOT_TRANSLATE"/>
    <w:uiPriority w:val="99"/>
    <w:rsid w:val="00D357EC"/>
    <w:rPr>
      <w:rFonts w:ascii="Courier New" w:hAnsi="Courier New" w:cs="Courier New"/>
      <w:noProof/>
      <w:color w:val="800000"/>
    </w:rPr>
  </w:style>
  <w:style w:type="character" w:customStyle="1" w:styleId="ABC-subheadinNotes">
    <w:name w:val="ABC - subhead in Notes"/>
    <w:uiPriority w:val="99"/>
    <w:rsid w:val="00D357EC"/>
    <w:rPr>
      <w:b/>
      <w:bCs/>
      <w:i/>
      <w:iCs/>
    </w:rPr>
  </w:style>
  <w:style w:type="character" w:customStyle="1" w:styleId="tw4winError">
    <w:name w:val="tw4winError"/>
    <w:uiPriority w:val="99"/>
    <w:rsid w:val="00D357EC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uiPriority w:val="99"/>
    <w:rsid w:val="00D357EC"/>
    <w:rPr>
      <w:color w:val="0000FF"/>
    </w:rPr>
  </w:style>
  <w:style w:type="character" w:customStyle="1" w:styleId="tw4winPopup">
    <w:name w:val="tw4winPopup"/>
    <w:uiPriority w:val="99"/>
    <w:rsid w:val="00D357EC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uiPriority w:val="99"/>
    <w:rsid w:val="00D357EC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uiPriority w:val="99"/>
    <w:rsid w:val="00D357EC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uiPriority w:val="99"/>
    <w:rsid w:val="00D357EC"/>
    <w:rPr>
      <w:rFonts w:ascii="Courier New" w:hAnsi="Courier New" w:cs="Courier New"/>
      <w:noProof/>
      <w:color w:val="FF0000"/>
    </w:rPr>
  </w:style>
  <w:style w:type="paragraph" w:customStyle="1" w:styleId="Char">
    <w:name w:val="Char Знак Знак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">
    <w:name w:val="Char Знак Знак1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">
    <w:name w:val="Char Знак Знак2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3">
    <w:name w:val="Char Знак Знак3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E908115C4345219CA0BB523F65E4B7">
    <w:name w:val="A7E908115C4345219CA0BB523F65E4B7"/>
    <w:rsid w:val="00D357EC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FR1">
    <w:name w:val="FR1"/>
    <w:rsid w:val="00D357EC"/>
    <w:pPr>
      <w:widowControl w:val="0"/>
      <w:jc w:val="both"/>
    </w:pPr>
    <w:rPr>
      <w:rFonts w:ascii="Arial" w:hAnsi="Arial"/>
      <w:b/>
      <w:sz w:val="18"/>
    </w:rPr>
  </w:style>
  <w:style w:type="paragraph" w:customStyle="1" w:styleId="Style1">
    <w:name w:val="Style1"/>
    <w:basedOn w:val="a0"/>
    <w:rsid w:val="00D357E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">
    <w:name w:val="Style2"/>
    <w:basedOn w:val="a0"/>
    <w:rsid w:val="00D357EC"/>
    <w:pPr>
      <w:widowControl w:val="0"/>
      <w:autoSpaceDE w:val="0"/>
      <w:autoSpaceDN w:val="0"/>
      <w:adjustRightInd w:val="0"/>
      <w:spacing w:line="193" w:lineRule="exact"/>
      <w:jc w:val="both"/>
    </w:pPr>
    <w:rPr>
      <w:rFonts w:ascii="Arial" w:hAnsi="Arial"/>
    </w:rPr>
  </w:style>
  <w:style w:type="paragraph" w:customStyle="1" w:styleId="Style3">
    <w:name w:val="Style3"/>
    <w:basedOn w:val="a0"/>
    <w:rsid w:val="00D357EC"/>
    <w:pPr>
      <w:widowControl w:val="0"/>
      <w:autoSpaceDE w:val="0"/>
      <w:autoSpaceDN w:val="0"/>
      <w:adjustRightInd w:val="0"/>
      <w:spacing w:line="200" w:lineRule="exact"/>
      <w:ind w:hanging="510"/>
      <w:jc w:val="both"/>
    </w:pPr>
    <w:rPr>
      <w:rFonts w:ascii="Arial" w:hAnsi="Arial"/>
    </w:rPr>
  </w:style>
  <w:style w:type="character" w:customStyle="1" w:styleId="FontStyle11">
    <w:name w:val="Font Style11"/>
    <w:rsid w:val="00D357EC"/>
    <w:rPr>
      <w:rFonts w:ascii="Arial" w:hAnsi="Arial" w:cs="Arial"/>
      <w:sz w:val="18"/>
      <w:szCs w:val="18"/>
    </w:rPr>
  </w:style>
  <w:style w:type="character" w:customStyle="1" w:styleId="FontStyle13">
    <w:name w:val="Font Style13"/>
    <w:rsid w:val="00D357EC"/>
    <w:rPr>
      <w:rFonts w:ascii="Arial" w:hAnsi="Arial" w:cs="Arial"/>
      <w:i/>
      <w:iCs/>
      <w:sz w:val="18"/>
      <w:szCs w:val="18"/>
    </w:rPr>
  </w:style>
  <w:style w:type="character" w:customStyle="1" w:styleId="BodyText2Char1">
    <w:name w:val="Body Text 2 Char1"/>
    <w:rsid w:val="00D357EC"/>
    <w:rPr>
      <w:rFonts w:ascii="Arial" w:hAnsi="Arial" w:cs="Times New Roman"/>
      <w:lang w:val="en-GB" w:bidi="ar-SA"/>
    </w:rPr>
  </w:style>
  <w:style w:type="paragraph" w:customStyle="1" w:styleId="StyleABC-paragrahinNotesBold">
    <w:name w:val="Style ABC - paragrah in Notes + Bold"/>
    <w:basedOn w:val="a0"/>
    <w:rsid w:val="00D357EC"/>
    <w:pPr>
      <w:tabs>
        <w:tab w:val="decimal" w:pos="1503"/>
      </w:tabs>
      <w:spacing w:after="240"/>
      <w:ind w:right="-56"/>
      <w:jc w:val="both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StyleABC-paragrahinNotesBoldChar">
    <w:name w:val="Style ABC - paragrah in Notes + Bold Char"/>
    <w:locked/>
    <w:rsid w:val="00D357EC"/>
    <w:rPr>
      <w:rFonts w:ascii="Arial" w:hAnsi="Arial" w:cs="Times New Roman"/>
      <w:b/>
      <w:bCs/>
      <w:lang w:val="en-GB" w:bidi="ar-SA"/>
    </w:rPr>
  </w:style>
  <w:style w:type="character" w:customStyle="1" w:styleId="Heading1Char1">
    <w:name w:val="Heading 1 Char1"/>
    <w:locked/>
    <w:rsid w:val="00D357EC"/>
    <w:rPr>
      <w:rFonts w:ascii="Arial" w:hAnsi="Arial" w:cs="Times New Roman"/>
      <w:b/>
      <w:kern w:val="28"/>
      <w:lang w:val="en-GB" w:bidi="ar-SA"/>
    </w:rPr>
  </w:style>
  <w:style w:type="paragraph" w:customStyle="1" w:styleId="ABC-paragrahinNotes0">
    <w:name w:val="ABC - paragrah in Notes Знак"/>
    <w:rsid w:val="00D357EC"/>
    <w:pPr>
      <w:spacing w:after="240"/>
      <w:jc w:val="both"/>
    </w:pPr>
    <w:rPr>
      <w:rFonts w:ascii="Arial" w:hAnsi="Arial"/>
      <w:snapToGrid w:val="0"/>
      <w:sz w:val="18"/>
      <w:lang w:val="en-GB"/>
    </w:rPr>
  </w:style>
  <w:style w:type="character" w:customStyle="1" w:styleId="ABC-paragrahinNotes1">
    <w:name w:val="ABC - paragrah in Notes Знак Знак"/>
    <w:locked/>
    <w:rsid w:val="00D357EC"/>
    <w:rPr>
      <w:rFonts w:ascii="Arial" w:hAnsi="Arial" w:cs="Times New Roman"/>
      <w:sz w:val="18"/>
      <w:lang w:val="en-GB" w:bidi="ar-SA"/>
    </w:rPr>
  </w:style>
  <w:style w:type="character" w:customStyle="1" w:styleId="RRthousandsChar">
    <w:name w:val="RR thousands Char"/>
    <w:locked/>
    <w:rsid w:val="00D357EC"/>
    <w:rPr>
      <w:rFonts w:ascii="Arial" w:hAnsi="Arial" w:cs="Arial"/>
      <w:i/>
      <w:sz w:val="16"/>
      <w:lang w:val="en-GB" w:bidi="ar-SA"/>
    </w:rPr>
  </w:style>
  <w:style w:type="paragraph" w:customStyle="1" w:styleId="PwCAddress">
    <w:name w:val="PwC Address"/>
    <w:basedOn w:val="a0"/>
    <w:link w:val="PwCAddressChar"/>
    <w:qFormat/>
    <w:rsid w:val="00D357EC"/>
    <w:pPr>
      <w:spacing w:line="200" w:lineRule="atLeast"/>
    </w:pPr>
    <w:rPr>
      <w:rFonts w:ascii="Georgia" w:eastAsia="Calibri" w:hAnsi="Georgia"/>
      <w:i/>
      <w:noProof/>
      <w:sz w:val="18"/>
      <w:szCs w:val="22"/>
      <w:lang w:val="en-GB" w:eastAsia="en-GB"/>
    </w:rPr>
  </w:style>
  <w:style w:type="character" w:customStyle="1" w:styleId="PwCAddressChar">
    <w:name w:val="PwC Address Char"/>
    <w:link w:val="PwCAddress"/>
    <w:rsid w:val="00D357EC"/>
    <w:rPr>
      <w:rFonts w:ascii="Georgia" w:eastAsia="Calibri" w:hAnsi="Georgia"/>
      <w:i/>
      <w:noProof/>
      <w:sz w:val="18"/>
      <w:szCs w:val="22"/>
      <w:lang w:val="en-GB" w:eastAsia="en-GB"/>
    </w:rPr>
  </w:style>
  <w:style w:type="character" w:customStyle="1" w:styleId="ABC-CommentsChar1">
    <w:name w:val="ABC - Comments Char1"/>
    <w:link w:val="ABC-Comments"/>
    <w:locked/>
    <w:rsid w:val="00D357EC"/>
    <w:rPr>
      <w:rFonts w:ascii="Arial" w:hAnsi="Arial" w:cs="Arial"/>
      <w:i/>
      <w:iCs/>
      <w:color w:val="FF0000"/>
      <w:lang w:val="en-GB"/>
    </w:rPr>
  </w:style>
  <w:style w:type="paragraph" w:customStyle="1" w:styleId="NormalText">
    <w:name w:val="Normal Text"/>
    <w:uiPriority w:val="99"/>
    <w:rsid w:val="00D357EC"/>
    <w:pPr>
      <w:widowControl w:val="0"/>
      <w:autoSpaceDE w:val="0"/>
      <w:autoSpaceDN w:val="0"/>
      <w:adjustRightInd w:val="0"/>
      <w:spacing w:after="141"/>
      <w:ind w:left="283"/>
    </w:pPr>
    <w:rPr>
      <w:rFonts w:ascii="Arial" w:eastAsiaTheme="minorEastAsia" w:hAnsi="Arial" w:cs="Arial"/>
      <w:color w:val="000000"/>
      <w:sz w:val="22"/>
      <w:szCs w:val="22"/>
      <w:lang w:val="en-US" w:eastAsia="en-US"/>
    </w:rPr>
  </w:style>
  <w:style w:type="character" w:customStyle="1" w:styleId="FontStyle63">
    <w:name w:val="Font Style63"/>
    <w:rsid w:val="00D357EC"/>
    <w:rPr>
      <w:rFonts w:ascii="Arial" w:hAnsi="Arial" w:cs="Arial"/>
      <w:b/>
      <w:bCs/>
      <w:sz w:val="16"/>
      <w:szCs w:val="16"/>
    </w:rPr>
  </w:style>
  <w:style w:type="paragraph" w:customStyle="1" w:styleId="CM18">
    <w:name w:val="CM18"/>
    <w:basedOn w:val="Default"/>
    <w:next w:val="Default"/>
    <w:uiPriority w:val="99"/>
    <w:rsid w:val="00D357EC"/>
    <w:pPr>
      <w:widowControl w:val="0"/>
      <w:spacing w:after="243"/>
    </w:pPr>
    <w:rPr>
      <w:rFonts w:ascii="FranklinGothicBookC" w:hAnsi="FranklinGothicBookC"/>
      <w:color w:val="auto"/>
    </w:rPr>
  </w:style>
  <w:style w:type="paragraph" w:customStyle="1" w:styleId="CM3">
    <w:name w:val="CM3"/>
    <w:basedOn w:val="Default"/>
    <w:next w:val="Default"/>
    <w:uiPriority w:val="99"/>
    <w:rsid w:val="00D357EC"/>
    <w:pPr>
      <w:widowControl w:val="0"/>
      <w:spacing w:line="240" w:lineRule="atLeast"/>
    </w:pPr>
    <w:rPr>
      <w:rFonts w:ascii="FranklinGothicBookC" w:hAnsi="FranklinGothicBookC"/>
      <w:color w:val="auto"/>
    </w:rPr>
  </w:style>
  <w:style w:type="character" w:customStyle="1" w:styleId="apple-converted-space">
    <w:name w:val="apple-converted-space"/>
    <w:basedOn w:val="a1"/>
    <w:rsid w:val="00BE249D"/>
  </w:style>
  <w:style w:type="paragraph" w:styleId="HTML">
    <w:name w:val="HTML Preformatted"/>
    <w:basedOn w:val="a0"/>
    <w:link w:val="HTML0"/>
    <w:uiPriority w:val="99"/>
    <w:unhideWhenUsed/>
    <w:rsid w:val="00D22A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22AAE"/>
    <w:rPr>
      <w:rFonts w:ascii="Courier New" w:eastAsiaTheme="minorHAnsi" w:hAnsi="Courier New" w:cs="Courier New"/>
      <w:color w:val="000000"/>
    </w:rPr>
  </w:style>
  <w:style w:type="numbering" w:customStyle="1" w:styleId="18">
    <w:name w:val="Нет списка1"/>
    <w:next w:val="a3"/>
    <w:uiPriority w:val="99"/>
    <w:semiHidden/>
    <w:unhideWhenUsed/>
    <w:rsid w:val="0035609E"/>
  </w:style>
  <w:style w:type="numbering" w:customStyle="1" w:styleId="2c">
    <w:name w:val="Нет списка2"/>
    <w:next w:val="a3"/>
    <w:uiPriority w:val="99"/>
    <w:semiHidden/>
    <w:unhideWhenUsed/>
    <w:rsid w:val="005B3206"/>
  </w:style>
  <w:style w:type="table" w:customStyle="1" w:styleId="19">
    <w:name w:val="Сетка таблицы1"/>
    <w:basedOn w:val="a2"/>
    <w:next w:val="af0"/>
    <w:rsid w:val="00D36CE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0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0"/>
    <w:uiPriority w:val="99"/>
    <w:rsid w:val="002103BF"/>
    <w:pPr>
      <w:widowControl w:val="0"/>
      <w:autoSpaceDE w:val="0"/>
      <w:autoSpaceDN w:val="0"/>
      <w:adjustRightInd w:val="0"/>
      <w:spacing w:line="254" w:lineRule="exact"/>
      <w:ind w:hanging="350"/>
      <w:jc w:val="both"/>
    </w:pPr>
    <w:rPr>
      <w:rFonts w:ascii="Arial Unicode MS" w:eastAsia="Arial Unicode MS" w:hAnsi="Calibri" w:cs="Arial Unicode MS"/>
    </w:rPr>
  </w:style>
  <w:style w:type="paragraph" w:customStyle="1" w:styleId="Style12">
    <w:name w:val="Style12"/>
    <w:basedOn w:val="a0"/>
    <w:uiPriority w:val="99"/>
    <w:rsid w:val="002103BF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21">
    <w:name w:val="Font Style21"/>
    <w:uiPriority w:val="99"/>
    <w:rsid w:val="002103BF"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5">
    <w:name w:val="No Spacing"/>
    <w:uiPriority w:val="1"/>
    <w:qFormat/>
    <w:rsid w:val="00430890"/>
    <w:rPr>
      <w:rFonts w:asciiTheme="minorHAnsi" w:eastAsiaTheme="minorEastAsia" w:hAnsiTheme="minorHAnsi" w:cstheme="minorBidi"/>
      <w:sz w:val="22"/>
      <w:szCs w:val="22"/>
    </w:rPr>
  </w:style>
  <w:style w:type="character" w:styleId="afff6">
    <w:name w:val="Emphasis"/>
    <w:basedOn w:val="a1"/>
    <w:qFormat/>
    <w:rsid w:val="00911102"/>
    <w:rPr>
      <w:i/>
      <w:iCs/>
    </w:rPr>
  </w:style>
  <w:style w:type="table" w:customStyle="1" w:styleId="2d">
    <w:name w:val="Сетка таблицы2"/>
    <w:basedOn w:val="a2"/>
    <w:next w:val="af0"/>
    <w:uiPriority w:val="39"/>
    <w:rsid w:val="006334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044409"/>
  </w:style>
  <w:style w:type="character" w:customStyle="1" w:styleId="1a">
    <w:name w:val="Текст Знак1"/>
    <w:basedOn w:val="a1"/>
    <w:uiPriority w:val="99"/>
    <w:semiHidden/>
    <w:rsid w:val="00044409"/>
    <w:rPr>
      <w:rFonts w:ascii="Consolas" w:hAnsi="Consolas" w:cs="Consolas"/>
      <w:sz w:val="21"/>
      <w:szCs w:val="21"/>
    </w:rPr>
  </w:style>
  <w:style w:type="numbering" w:customStyle="1" w:styleId="44">
    <w:name w:val="Нет списка4"/>
    <w:next w:val="a3"/>
    <w:uiPriority w:val="99"/>
    <w:semiHidden/>
    <w:unhideWhenUsed/>
    <w:rsid w:val="00334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files.aspx?id=2989&amp;type=5" TargetMode="External"/><Relationship Id="rId13" Type="http://schemas.openxmlformats.org/officeDocument/2006/relationships/hyperlink" Target="http://www.tinkoff.ru" TargetMode="External"/><Relationship Id="rId18" Type="http://schemas.openxmlformats.org/officeDocument/2006/relationships/hyperlink" Target="http://www.e-disclosure.ru/portal/files.aspx?id=2989&amp;type=7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e-disclosure.ru/portal/files.aspx?id=2989&amp;type=7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tinkoff.ru" TargetMode="External"/><Relationship Id="rId17" Type="http://schemas.openxmlformats.org/officeDocument/2006/relationships/hyperlink" Target="http://www.fitchratings.com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tinkoff.ru" TargetMode="External"/><Relationship Id="rId20" Type="http://schemas.openxmlformats.org/officeDocument/2006/relationships/hyperlink" Target="http://www.e-disclosure.ru/portal/files.aspx?id=2989&amp;type=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e-disclosure.ru/portal/files.aspx?id=2989&amp;type=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inkoff.ru" TargetMode="External"/><Relationship Id="rId23" Type="http://schemas.openxmlformats.org/officeDocument/2006/relationships/hyperlink" Target="http://www.e-disclosure.ru/portal/files.aspx?id=2989&amp;type=7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e-disclosure.ru/portal/files.aspx?id=2989&amp;type=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nkoff.ru" TargetMode="External"/><Relationship Id="rId14" Type="http://schemas.openxmlformats.org/officeDocument/2006/relationships/hyperlink" Target="mailto:info@tinkoff.ru" TargetMode="External"/><Relationship Id="rId22" Type="http://schemas.openxmlformats.org/officeDocument/2006/relationships/hyperlink" Target="http://www.e-disclosure.ru/portal/files.aspx?id=2989&amp;type=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FD13D-168F-4C14-BCCD-1244F7BD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40751</TotalTime>
  <Pages>57</Pages>
  <Words>21758</Words>
  <Characters>124023</Characters>
  <Application>Microsoft Office Word</Application>
  <DocSecurity>0</DocSecurity>
  <Lines>1033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cbrf</Company>
  <LinksUpToDate>false</LinksUpToDate>
  <CharactersWithSpaces>145491</CharactersWithSpaces>
  <SharedDoc>false</SharedDoc>
  <HLinks>
    <vt:vector size="708" baseType="variant">
      <vt:variant>
        <vt:i4>1179699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_Toc322702224</vt:lpwstr>
      </vt:variant>
      <vt:variant>
        <vt:i4>1179699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_Toc322702223</vt:lpwstr>
      </vt:variant>
      <vt:variant>
        <vt:i4>1179699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_Toc322702222</vt:lpwstr>
      </vt:variant>
      <vt:variant>
        <vt:i4>1179699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_Toc322702221</vt:lpwstr>
      </vt:variant>
      <vt:variant>
        <vt:i4>1179699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_Toc322702220</vt:lpwstr>
      </vt:variant>
      <vt:variant>
        <vt:i4>1114163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_Toc322702219</vt:lpwstr>
      </vt:variant>
      <vt:variant>
        <vt:i4>1114163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_Toc322702218</vt:lpwstr>
      </vt:variant>
      <vt:variant>
        <vt:i4>1114163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_Toc322702217</vt:lpwstr>
      </vt:variant>
      <vt:variant>
        <vt:i4>1114163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_Toc322702216</vt:lpwstr>
      </vt:variant>
      <vt:variant>
        <vt:i4>1114163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_Toc322702215</vt:lpwstr>
      </vt:variant>
      <vt:variant>
        <vt:i4>1114163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_Toc322702214</vt:lpwstr>
      </vt:variant>
      <vt:variant>
        <vt:i4>1114163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_Toc322702213</vt:lpwstr>
      </vt:variant>
      <vt:variant>
        <vt:i4>1114163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_Toc322702212</vt:lpwstr>
      </vt:variant>
      <vt:variant>
        <vt:i4>1114163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_Toc322702211</vt:lpwstr>
      </vt:variant>
      <vt:variant>
        <vt:i4>1114163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_Toc322702210</vt:lpwstr>
      </vt:variant>
      <vt:variant>
        <vt:i4>1048627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_Toc322702209</vt:lpwstr>
      </vt:variant>
      <vt:variant>
        <vt:i4>1048627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_Toc322702208</vt:lpwstr>
      </vt:variant>
      <vt:variant>
        <vt:i4>1048627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_Toc322702207</vt:lpwstr>
      </vt:variant>
      <vt:variant>
        <vt:i4>1048627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_Toc322702206</vt:lpwstr>
      </vt:variant>
      <vt:variant>
        <vt:i4>1048627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_Toc322702205</vt:lpwstr>
      </vt:variant>
      <vt:variant>
        <vt:i4>1048627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_Toc322702204</vt:lpwstr>
      </vt:variant>
      <vt:variant>
        <vt:i4>1048627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_Toc322702203</vt:lpwstr>
      </vt:variant>
      <vt:variant>
        <vt:i4>1048627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_Toc322702202</vt:lpwstr>
      </vt:variant>
      <vt:variant>
        <vt:i4>1048627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_Toc322702201</vt:lpwstr>
      </vt:variant>
      <vt:variant>
        <vt:i4>1048627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_Toc322702200</vt:lpwstr>
      </vt:variant>
      <vt:variant>
        <vt:i4>1638448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_Toc322702199</vt:lpwstr>
      </vt:variant>
      <vt:variant>
        <vt:i4>1638448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_Toc322702198</vt:lpwstr>
      </vt:variant>
      <vt:variant>
        <vt:i4>1638448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_Toc322702197</vt:lpwstr>
      </vt:variant>
      <vt:variant>
        <vt:i4>1638448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_Toc322702196</vt:lpwstr>
      </vt:variant>
      <vt:variant>
        <vt:i4>1638448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_Toc322702195</vt:lpwstr>
      </vt:variant>
      <vt:variant>
        <vt:i4>1638448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_Toc322702194</vt:lpwstr>
      </vt:variant>
      <vt:variant>
        <vt:i4>1638448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_Toc322702193</vt:lpwstr>
      </vt:variant>
      <vt:variant>
        <vt:i4>1638448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_Toc322702192</vt:lpwstr>
      </vt:variant>
      <vt:variant>
        <vt:i4>1638448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_Toc322702191</vt:lpwstr>
      </vt:variant>
      <vt:variant>
        <vt:i4>1638448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_Toc322702190</vt:lpwstr>
      </vt:variant>
      <vt:variant>
        <vt:i4>1572912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_Toc322702189</vt:lpwstr>
      </vt:variant>
      <vt:variant>
        <vt:i4>1572912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_Toc322702188</vt:lpwstr>
      </vt:variant>
      <vt:variant>
        <vt:i4>1572912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_Toc322702187</vt:lpwstr>
      </vt:variant>
      <vt:variant>
        <vt:i4>1572912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_Toc322702186</vt:lpwstr>
      </vt:variant>
      <vt:variant>
        <vt:i4>1572912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_Toc322702185</vt:lpwstr>
      </vt:variant>
      <vt:variant>
        <vt:i4>1572912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_Toc322702184</vt:lpwstr>
      </vt:variant>
      <vt:variant>
        <vt:i4>1572912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_Toc322702183</vt:lpwstr>
      </vt:variant>
      <vt:variant>
        <vt:i4>1572912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_Toc322702182</vt:lpwstr>
      </vt:variant>
      <vt:variant>
        <vt:i4>1572912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_Toc322702181</vt:lpwstr>
      </vt:variant>
      <vt:variant>
        <vt:i4>1572912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_Toc322702180</vt:lpwstr>
      </vt:variant>
      <vt:variant>
        <vt:i4>1507376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_Toc322702179</vt:lpwstr>
      </vt:variant>
      <vt:variant>
        <vt:i4>1507376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_Toc322702178</vt:lpwstr>
      </vt:variant>
      <vt:variant>
        <vt:i4>1507376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_Toc322702177</vt:lpwstr>
      </vt:variant>
      <vt:variant>
        <vt:i4>1507376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_Toc322702176</vt:lpwstr>
      </vt:variant>
      <vt:variant>
        <vt:i4>1507376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_Toc322702175</vt:lpwstr>
      </vt:variant>
      <vt:variant>
        <vt:i4>1507376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_Toc322702174</vt:lpwstr>
      </vt:variant>
      <vt:variant>
        <vt:i4>1507376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_Toc322702173</vt:lpwstr>
      </vt:variant>
      <vt:variant>
        <vt:i4>1507376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_Toc322702172</vt:lpwstr>
      </vt:variant>
      <vt:variant>
        <vt:i4>1507376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_Toc322702171</vt:lpwstr>
      </vt:variant>
      <vt:variant>
        <vt:i4>1507376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_Toc322702170</vt:lpwstr>
      </vt:variant>
      <vt:variant>
        <vt:i4>1441840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_Toc322702169</vt:lpwstr>
      </vt:variant>
      <vt:variant>
        <vt:i4>1441840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_Toc322702168</vt:lpwstr>
      </vt:variant>
      <vt:variant>
        <vt:i4>1441840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_Toc322702167</vt:lpwstr>
      </vt:variant>
      <vt:variant>
        <vt:i4>1441840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_Toc322702166</vt:lpwstr>
      </vt:variant>
      <vt:variant>
        <vt:i4>1441840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_Toc322702165</vt:lpwstr>
      </vt:variant>
      <vt:variant>
        <vt:i4>1441840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_Toc322702164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_Toc322702163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_Toc322702162</vt:lpwstr>
      </vt:variant>
      <vt:variant>
        <vt:i4>1441840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_Toc322702161</vt:lpwstr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_Toc322702160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_Toc322702159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_Toc322702158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_Toc322702157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_Toc322702156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_Toc322702155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_Toc322702154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_Toc322702153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_Toc322702152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_Toc322702151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_Toc322702150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_Toc322702149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_Toc322702148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_Toc322702147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_Toc322702146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_Toc322702145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_Toc322702144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_Toc322702143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_Toc322702142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_Toc322702141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_Toc322702140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_Toc322702139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_Toc322702138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_Toc322702137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_Toc322702136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_Toc322702135</vt:lpwstr>
      </vt:variant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_Toc322702134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_Toc322702133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_Toc322702132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_Toc322702131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_Toc322702130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_Toc322702129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_Toc322702128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_Toc322702127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_Toc322702126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_Toc322702125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_Toc322702124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_Toc322702123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_Toc322702122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_Toc322702121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_Toc322702120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_Toc322702119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_Toc322702118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_Toc322702117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_Toc322702116</vt:lpwstr>
      </vt:variant>
      <vt:variant>
        <vt:i4>4063328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consultantplus://offline/ref=CF56ACBF2BB7EF2A360A7991DC8883513572CDDA6A1AAF5B53DA27F99B96C8A334B7F3D54F90BEC3X4j4N</vt:lpwstr>
      </vt:variant>
      <vt:variant>
        <vt:lpwstr/>
      </vt:variant>
      <vt:variant>
        <vt:i4>4063282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consultantplus://offline/ref=CF56ACBF2BB7EF2A360A7991DC8883513572CDDA6A1AAF5B53DA27F99B96C8A334B7F3D54F90BEC0X4jEN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consultantplus://offline/ref=CF56ACBF2BB7EF2A360A7991DC8883513572CDDA6A1AAF5B53DA27F99B96C8A334B7F3D54F90BFC1X4jCN</vt:lpwstr>
      </vt:variant>
      <vt:variant>
        <vt:lpwstr/>
      </vt:variant>
      <vt:variant>
        <vt:i4>4063290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consultantplus://offline/ref=CF56ACBF2BB7EF2A360A7991DC8883513572CDDA6A1AAF5B53DA27F99B96C8A334B7F3D54F90BCCCX4j8N</vt:lpwstr>
      </vt:variant>
      <vt:variant>
        <vt:lpwstr/>
      </vt:variant>
      <vt:variant>
        <vt:i4>4063281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consultantplus://offline/ref=CF56ACBF2BB7EF2A360A7991DC8883513572CDDA6A1AAF5B53DA27F99B96C8A334B7F3D54F90BCC4X4jDN</vt:lpwstr>
      </vt:variant>
      <vt:variant>
        <vt:lpwstr/>
      </vt:variant>
      <vt:variant>
        <vt:i4>4063281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consultantplus://offline/ref=CF56ACBF2BB7EF2A360A7991DC8883513572CDDA6A1AAF5B53DA27F99B96C8A334B7F3D54F97B4C4X4j4N</vt:lpwstr>
      </vt:variant>
      <vt:variant>
        <vt:lpwstr/>
      </vt:variant>
      <vt:variant>
        <vt:i4>4063281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consultantplus://offline/ref=CF56ACBF2BB7EF2A360A7991DC8883513572CDDA6A1AAF5B53DA27F99B96C8A334B7F3D54F97BAC7X4jBN</vt:lpwstr>
      </vt:variant>
      <vt:variant>
        <vt:lpwstr/>
      </vt:variant>
      <vt:variant>
        <vt:i4>4063328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consultantplus://offline/ref=CF56ACBF2BB7EF2A360A7991DC8883513572CDDA6A1AAF5B53DA27F99B96C8A334B7F3D54F97BBC3X4j4N</vt:lpwstr>
      </vt:variant>
      <vt:variant>
        <vt:lpwstr/>
      </vt:variant>
      <vt:variant>
        <vt:i4>4063328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consultantplus://offline/ref=CF56ACBF2BB7EF2A360A7991DC8883513572CDDA6A1AAF5B53DA27F99B96C8A334B7F3D54F90BEC3X4j4N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Nikitin Andrey Yurevich</dc:creator>
  <cp:keywords/>
  <dc:description/>
  <cp:lastModifiedBy>Nikitin Andrey Yurevich</cp:lastModifiedBy>
  <cp:revision>358</cp:revision>
  <cp:lastPrinted>2017-09-20T13:00:00Z</cp:lastPrinted>
  <dcterms:created xsi:type="dcterms:W3CDTF">2015-07-14T08:12:00Z</dcterms:created>
  <dcterms:modified xsi:type="dcterms:W3CDTF">2017-10-04T14:34:00Z</dcterms:modified>
</cp:coreProperties>
</file>